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F0ED" w14:textId="77777777" w:rsidR="00953B96" w:rsidRPr="00C51D69" w:rsidRDefault="00953B96" w:rsidP="00C51D69">
      <w:pPr>
        <w:widowControl/>
        <w:tabs>
          <w:tab w:val="left" w:pos="4475"/>
        </w:tabs>
        <w:autoSpaceDE/>
        <w:autoSpaceDN/>
        <w:adjustRightInd/>
        <w:ind w:left="-34" w:firstLine="178"/>
        <w:rPr>
          <w:rFonts w:ascii="Arial" w:hAnsi="Arial"/>
          <w:b/>
          <w:color w:val="FFFFFF" w:themeColor="background1"/>
          <w:sz w:val="18"/>
          <w:szCs w:val="18"/>
          <w:lang w:val="en-GB" w:eastAsia="en-GB"/>
        </w:rPr>
      </w:pPr>
    </w:p>
    <w:p w14:paraId="417C7723" w14:textId="431FF48D" w:rsidR="00953B96" w:rsidRPr="00A33204" w:rsidRDefault="005B22C3" w:rsidP="00B47CDA">
      <w:pPr>
        <w:pStyle w:val="Header"/>
        <w:spacing w:after="20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D</w:t>
      </w:r>
      <w:r w:rsidR="003B5C5A">
        <w:rPr>
          <w:rFonts w:ascii="Arial" w:hAnsi="Arial" w:cs="Arial"/>
          <w:bCs/>
          <w:sz w:val="36"/>
          <w:szCs w:val="36"/>
        </w:rPr>
        <w:t>e-escalation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="00175BA6">
        <w:rPr>
          <w:rFonts w:ascii="Arial" w:hAnsi="Arial" w:cs="Arial"/>
          <w:bCs/>
          <w:sz w:val="36"/>
          <w:szCs w:val="36"/>
        </w:rPr>
        <w:t xml:space="preserve">and </w:t>
      </w:r>
      <w:r w:rsidR="007954A2">
        <w:rPr>
          <w:rFonts w:ascii="Arial" w:hAnsi="Arial" w:cs="Arial"/>
          <w:bCs/>
          <w:sz w:val="36"/>
          <w:szCs w:val="36"/>
        </w:rPr>
        <w:t>D</w:t>
      </w:r>
      <w:r w:rsidR="00175BA6">
        <w:rPr>
          <w:rFonts w:ascii="Arial" w:hAnsi="Arial" w:cs="Arial"/>
          <w:bCs/>
          <w:sz w:val="36"/>
          <w:szCs w:val="36"/>
        </w:rPr>
        <w:t xml:space="preserve">eprescribing </w:t>
      </w:r>
      <w:r w:rsidR="007954A2">
        <w:rPr>
          <w:rFonts w:ascii="Arial" w:hAnsi="Arial" w:cs="Arial"/>
          <w:bCs/>
          <w:sz w:val="36"/>
          <w:szCs w:val="36"/>
        </w:rPr>
        <w:t>W</w:t>
      </w:r>
      <w:r w:rsidR="00AB6FE8">
        <w:rPr>
          <w:rFonts w:ascii="Arial" w:hAnsi="Arial" w:cs="Arial"/>
          <w:bCs/>
          <w:sz w:val="36"/>
          <w:szCs w:val="36"/>
        </w:rPr>
        <w:t>orksheet</w:t>
      </w:r>
      <w:r w:rsidR="00175BA6">
        <w:rPr>
          <w:rFonts w:ascii="Arial" w:hAnsi="Arial" w:cs="Arial"/>
          <w:bCs/>
          <w:sz w:val="36"/>
          <w:szCs w:val="36"/>
        </w:rPr>
        <w:t>s</w:t>
      </w:r>
    </w:p>
    <w:p w14:paraId="2B5DD6B3" w14:textId="7A560099" w:rsidR="00175BA6" w:rsidRDefault="00175BA6" w:rsidP="00175BA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De-escalation and deprescribing are two key considerations to improve medication management. These worksheets contain a series of</w:t>
      </w:r>
      <w:r w:rsidRPr="00175BA6">
        <w:rPr>
          <w:rFonts w:ascii="Arial" w:hAnsi="Arial" w:cs="Arial"/>
          <w:i/>
          <w:iCs/>
        </w:rPr>
        <w:t xml:space="preserve"> prompts to consider as you determine whether de</w:t>
      </w:r>
      <w:r>
        <w:rPr>
          <w:rFonts w:ascii="Arial" w:hAnsi="Arial" w:cs="Arial"/>
          <w:i/>
          <w:iCs/>
        </w:rPr>
        <w:t>-esclation or deprescribing</w:t>
      </w:r>
      <w:r w:rsidRPr="00175BA6">
        <w:rPr>
          <w:rFonts w:ascii="Arial" w:hAnsi="Arial" w:cs="Arial"/>
          <w:i/>
          <w:iCs/>
        </w:rPr>
        <w:t xml:space="preserve"> is appropriate.</w:t>
      </w:r>
      <w:r w:rsidR="00375AE3">
        <w:rPr>
          <w:rFonts w:ascii="Arial" w:hAnsi="Arial" w:cs="Arial"/>
          <w:i/>
          <w:iCs/>
        </w:rPr>
        <w:t xml:space="preserve"> Note: these are meant as guides and are neither comprehensive nor prescriptive.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4"/>
        <w:gridCol w:w="4795"/>
        <w:gridCol w:w="4801"/>
      </w:tblGrid>
      <w:tr w:rsidR="00175BA6" w:rsidRPr="00B16E5D" w14:paraId="3903158B" w14:textId="56E793A4" w:rsidTr="00175BA6">
        <w:trPr>
          <w:cantSplit/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06017EAF" w14:textId="5B28A05C" w:rsidR="00175BA6" w:rsidRDefault="00175BA6" w:rsidP="00493B78">
            <w:pPr>
              <w:spacing w:after="20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Medications under review for de-escalation or deprescribing:</w:t>
            </w:r>
          </w:p>
        </w:tc>
      </w:tr>
      <w:tr w:rsidR="00175BA6" w:rsidRPr="00B16E5D" w14:paraId="56606002" w14:textId="6570C7B9" w:rsidTr="00175BA6">
        <w:trPr>
          <w:cantSplit/>
          <w:tblHeader/>
        </w:trPr>
        <w:tc>
          <w:tcPr>
            <w:tcW w:w="1666" w:type="pct"/>
          </w:tcPr>
          <w:p w14:paraId="77CF7E47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reviewed:</w:t>
            </w:r>
          </w:p>
          <w:p w14:paraId="564EDD95" w14:textId="6E34B9F9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Medication:</w:t>
            </w:r>
          </w:p>
        </w:tc>
        <w:tc>
          <w:tcPr>
            <w:tcW w:w="1666" w:type="pct"/>
          </w:tcPr>
          <w:p w14:paraId="3575D538" w14:textId="13DD3E0D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 reviewed: </w:t>
            </w:r>
          </w:p>
          <w:p w14:paraId="673AD092" w14:textId="6E2C52EA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Medication:</w:t>
            </w:r>
          </w:p>
        </w:tc>
        <w:tc>
          <w:tcPr>
            <w:tcW w:w="1667" w:type="pct"/>
          </w:tcPr>
          <w:p w14:paraId="5029F3CF" w14:textId="26EC6E30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reviewed:</w:t>
            </w:r>
          </w:p>
          <w:p w14:paraId="6CD0BD04" w14:textId="29A23DCF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Medication:</w:t>
            </w:r>
          </w:p>
        </w:tc>
      </w:tr>
      <w:tr w:rsidR="00175BA6" w:rsidRPr="00B16E5D" w14:paraId="40B2D091" w14:textId="77777777" w:rsidTr="00175BA6">
        <w:tc>
          <w:tcPr>
            <w:tcW w:w="1666" w:type="pct"/>
          </w:tcPr>
          <w:p w14:paraId="0BA15A94" w14:textId="64549668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part of a population where benefit may no longer be observed (</w:t>
            </w:r>
            <w:proofErr w:type="spellStart"/>
            <w:r>
              <w:rPr>
                <w:rFonts w:ascii="Arial" w:hAnsi="Arial" w:cs="Arial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Cs w:val="20"/>
              </w:rPr>
              <w:t>, elderly)?</w:t>
            </w:r>
          </w:p>
          <w:p w14:paraId="1F282957" w14:textId="07EAC4BD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6" w:type="pct"/>
          </w:tcPr>
          <w:p w14:paraId="3566BE18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part of a population where benefit may no longer be observed (</w:t>
            </w:r>
            <w:proofErr w:type="spellStart"/>
            <w:r>
              <w:rPr>
                <w:rFonts w:ascii="Arial" w:hAnsi="Arial" w:cs="Arial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Cs w:val="20"/>
              </w:rPr>
              <w:t>, elderly)?</w:t>
            </w:r>
          </w:p>
          <w:p w14:paraId="62C6AA2C" w14:textId="548A2993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7" w:type="pct"/>
          </w:tcPr>
          <w:p w14:paraId="685DF59F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part of a population where benefit may no longer be observed (</w:t>
            </w:r>
            <w:proofErr w:type="spellStart"/>
            <w:r>
              <w:rPr>
                <w:rFonts w:ascii="Arial" w:hAnsi="Arial" w:cs="Arial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Cs w:val="20"/>
              </w:rPr>
              <w:t>, elderly)?</w:t>
            </w:r>
          </w:p>
          <w:p w14:paraId="7A7B4355" w14:textId="5369DEF8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175BA6" w:rsidRPr="00B16E5D" w14:paraId="205EA2D0" w14:textId="77777777" w:rsidTr="00175BA6">
        <w:tc>
          <w:tcPr>
            <w:tcW w:w="1666" w:type="pct"/>
          </w:tcPr>
          <w:p w14:paraId="66681B4C" w14:textId="68107CC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experiencing adverse events or having difficulty taking this medication as prescribed?</w:t>
            </w:r>
          </w:p>
          <w:p w14:paraId="205A41E9" w14:textId="6DF51B31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6" w:type="pct"/>
          </w:tcPr>
          <w:p w14:paraId="6A73E2B1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experiencing adverse events or having difficulty taking this medication as prescribed?</w:t>
            </w:r>
          </w:p>
          <w:p w14:paraId="419F43D0" w14:textId="7ACC9E8D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7" w:type="pct"/>
          </w:tcPr>
          <w:p w14:paraId="16EB89E7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the patient experiencing adverse events or having difficulty taking this medication as prescribed?</w:t>
            </w:r>
          </w:p>
          <w:p w14:paraId="15F956EF" w14:textId="65160E00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175BA6" w:rsidRPr="00B16E5D" w14:paraId="4FF29647" w14:textId="77777777" w:rsidTr="00175BA6">
        <w:tc>
          <w:tcPr>
            <w:tcW w:w="1666" w:type="pct"/>
          </w:tcPr>
          <w:p w14:paraId="11710978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discontinuation likely to result in withdrawal or disease rebound?</w:t>
            </w:r>
          </w:p>
          <w:p w14:paraId="26395DC5" w14:textId="1415159C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6" w:type="pct"/>
          </w:tcPr>
          <w:p w14:paraId="512F7745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discontinuation likely to result in withdrawal or disease rebound?</w:t>
            </w:r>
          </w:p>
          <w:p w14:paraId="01CF239D" w14:textId="24FF7B1E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667" w:type="pct"/>
          </w:tcPr>
          <w:p w14:paraId="7822FAB2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 discontinuation likely to result in withdrawal or disease rebound?</w:t>
            </w:r>
          </w:p>
          <w:p w14:paraId="0295F7BC" w14:textId="70F885D5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175BA6" w:rsidRPr="00B16E5D" w14:paraId="77D593F6" w14:textId="77777777" w:rsidTr="00175BA6">
        <w:trPr>
          <w:cantSplit/>
        </w:trPr>
        <w:tc>
          <w:tcPr>
            <w:tcW w:w="1666" w:type="pct"/>
          </w:tcPr>
          <w:p w14:paraId="72B79C02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medication need to be tapered or can it be stopped outright?</w:t>
            </w:r>
          </w:p>
          <w:p w14:paraId="6ED04942" w14:textId="46296A92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Stopped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Tapered</w:t>
            </w:r>
          </w:p>
        </w:tc>
        <w:tc>
          <w:tcPr>
            <w:tcW w:w="1666" w:type="pct"/>
          </w:tcPr>
          <w:p w14:paraId="3D5F2305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medication need to be tapered or can it be stopped outright?</w:t>
            </w:r>
          </w:p>
          <w:p w14:paraId="47975A6B" w14:textId="05CF40D9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Stopped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Tapered</w:t>
            </w:r>
          </w:p>
        </w:tc>
        <w:tc>
          <w:tcPr>
            <w:tcW w:w="1667" w:type="pct"/>
          </w:tcPr>
          <w:p w14:paraId="0575A1DB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Does the medication need to be tapered or can it be stopped outright?</w:t>
            </w:r>
          </w:p>
          <w:p w14:paraId="14749503" w14:textId="0CCEF440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Stopped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Tapered</w:t>
            </w:r>
          </w:p>
        </w:tc>
      </w:tr>
      <w:tr w:rsidR="00175BA6" w:rsidRPr="00B16E5D" w14:paraId="6FE1EC13" w14:textId="77777777" w:rsidTr="00175BA6">
        <w:tc>
          <w:tcPr>
            <w:tcW w:w="1666" w:type="pct"/>
          </w:tcPr>
          <w:p w14:paraId="4D95B2C3" w14:textId="5BE853CB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there any special considerations (ex. withdrawal from opioids or anxiolytics)? </w:t>
            </w:r>
          </w:p>
          <w:p w14:paraId="77E2904A" w14:textId="7E4D874D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3A03F0B" w14:textId="5F09EB32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yes, what? </w:t>
            </w:r>
          </w:p>
        </w:tc>
        <w:tc>
          <w:tcPr>
            <w:tcW w:w="1666" w:type="pct"/>
          </w:tcPr>
          <w:p w14:paraId="78CB5C7B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there any special considerations (ex. withdrawal from opioids or anxiolytics)? </w:t>
            </w:r>
          </w:p>
          <w:p w14:paraId="2CA7D724" w14:textId="77777777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9F4F80" w14:textId="3DF54EAE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yes, what?</w:t>
            </w:r>
          </w:p>
        </w:tc>
        <w:tc>
          <w:tcPr>
            <w:tcW w:w="1667" w:type="pct"/>
          </w:tcPr>
          <w:p w14:paraId="06D83172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Are there any special considerations (ex. withdrawal from opioids or anxiolytics)? </w:t>
            </w:r>
          </w:p>
          <w:p w14:paraId="2EED99CA" w14:textId="77777777" w:rsidR="00175BA6" w:rsidRDefault="00175BA6" w:rsidP="00175BA6">
            <w:pPr>
              <w:spacing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BB9DEC7" w14:textId="6C3196C6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yes, what?</w:t>
            </w:r>
          </w:p>
        </w:tc>
      </w:tr>
      <w:tr w:rsidR="00175BA6" w:rsidRPr="00B16E5D" w14:paraId="3974E789" w14:textId="77777777" w:rsidTr="00175BA6">
        <w:tc>
          <w:tcPr>
            <w:tcW w:w="1666" w:type="pct"/>
          </w:tcPr>
          <w:p w14:paraId="5B45647B" w14:textId="1D939F96" w:rsidR="00175BA6" w:rsidRDefault="00375AE3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Decision</w:t>
            </w:r>
            <w:r w:rsidR="00175BA6">
              <w:rPr>
                <w:rFonts w:ascii="Arial" w:hAnsi="Arial" w:cs="Arial"/>
                <w:szCs w:val="20"/>
              </w:rPr>
              <w:t>:</w:t>
            </w:r>
          </w:p>
          <w:p w14:paraId="102CB4CD" w14:textId="7F683E4C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De-escalate     </w:t>
            </w:r>
          </w:p>
          <w:p w14:paraId="2065533C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De-prescribe</w:t>
            </w:r>
          </w:p>
          <w:p w14:paraId="77E3247D" w14:textId="19C872FF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Reevaluate     </w:t>
            </w:r>
          </w:p>
          <w:p w14:paraId="76333E9E" w14:textId="574BDDFC" w:rsidR="00175BA6" w:rsidRP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50CE55E2" w14:textId="0E83ED4C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666" w:type="pct"/>
          </w:tcPr>
          <w:p w14:paraId="0FF27E16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Decision:</w:t>
            </w:r>
          </w:p>
          <w:p w14:paraId="64DBC9F6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De-escalate     </w:t>
            </w:r>
          </w:p>
          <w:p w14:paraId="5EDFD681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De-prescribe</w:t>
            </w:r>
          </w:p>
          <w:p w14:paraId="4C350188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Reevaluate     </w:t>
            </w:r>
          </w:p>
          <w:p w14:paraId="2888A31D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16C198A5" w14:textId="49BDC319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</w:tcPr>
          <w:p w14:paraId="495D937C" w14:textId="77777777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Decision:</w:t>
            </w:r>
          </w:p>
          <w:p w14:paraId="25EFDA3C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De-escalate     </w:t>
            </w:r>
          </w:p>
          <w:p w14:paraId="7D93EFA2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De-prescribe</w:t>
            </w:r>
          </w:p>
          <w:p w14:paraId="2F5D10C4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Reevaluate     </w:t>
            </w:r>
          </w:p>
          <w:p w14:paraId="2058ECDF" w14:textId="77777777" w:rsidR="00175BA6" w:rsidRDefault="00175BA6" w:rsidP="00175B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</w:p>
          <w:p w14:paraId="1C09A7BE" w14:textId="1CE647CF" w:rsidR="00175BA6" w:rsidRDefault="00175BA6" w:rsidP="00175BA6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1E25FB3A" w14:textId="5B5494D8" w:rsidR="00AB6FE8" w:rsidRDefault="00AB6FE8" w:rsidP="003B5C5A">
      <w:pPr>
        <w:rPr>
          <w:rFonts w:ascii="Arial" w:hAnsi="Arial" w:cs="Arial"/>
          <w:i/>
          <w:iCs/>
        </w:rPr>
      </w:pPr>
    </w:p>
    <w:p w14:paraId="623337F9" w14:textId="77777777" w:rsidR="00AB6FE8" w:rsidRDefault="00AB6FE8" w:rsidP="003B5C5A">
      <w:pPr>
        <w:rPr>
          <w:rFonts w:ascii="Arial" w:hAnsi="Arial" w:cs="Arial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75BA6" w14:paraId="0F1B5B5F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C6EA67" w14:textId="215B8AD2" w:rsidR="00175BA6" w:rsidRDefault="00175BA6">
            <w:pPr>
              <w:spacing w:after="200" w:line="256" w:lineRule="auto"/>
              <w:rPr>
                <w:rFonts w:ascii="Arial" w:hAnsi="Arial" w:cs="Arial"/>
                <w:b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Additional considerations for deprescribing medications:</w:t>
            </w:r>
          </w:p>
        </w:tc>
      </w:tr>
      <w:tr w:rsidR="00175BA6" w14:paraId="66334C2F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5B07" w14:textId="6487DB25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Why and when was therapy started?</w:t>
            </w:r>
          </w:p>
          <w:p w14:paraId="4AEEF661" w14:textId="7D75C204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29A11215" w14:textId="77777777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278CF8D8" w14:textId="6A049789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</w:tc>
      </w:tr>
      <w:tr w:rsidR="00175BA6" w14:paraId="3B392DEA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B249" w14:textId="233F8892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 Was the diagnosis substantiated?</w:t>
            </w:r>
          </w:p>
          <w:p w14:paraId="576713D1" w14:textId="28701D68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7024E882" w14:textId="77777777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58FE9F7C" w14:textId="267DCBA1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</w:tc>
      </w:tr>
      <w:tr w:rsidR="00175BA6" w14:paraId="625A62E6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21B" w14:textId="52F8B93D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 Was the medication prescribed to counter adverse effects of another medication?</w:t>
            </w:r>
          </w:p>
          <w:p w14:paraId="2AE7364C" w14:textId="031AD2FC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371CCB10" w14:textId="77777777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1BA349FE" w14:textId="00396959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</w:tc>
      </w:tr>
      <w:tr w:rsidR="00175BA6" w14:paraId="13ABC778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1FB" w14:textId="260716EB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Is the </w:t>
            </w:r>
            <w:r w:rsidR="00BE5F58">
              <w:rPr>
                <w:rFonts w:ascii="Arial" w:hAnsi="Arial" w:cs="Arial"/>
                <w:szCs w:val="20"/>
              </w:rPr>
              <w:t>medication</w:t>
            </w:r>
            <w:r>
              <w:rPr>
                <w:rFonts w:ascii="Arial" w:hAnsi="Arial" w:cs="Arial"/>
                <w:szCs w:val="20"/>
              </w:rPr>
              <w:t xml:space="preserve"> continuing to confer evident patient benefit?</w:t>
            </w:r>
          </w:p>
          <w:p w14:paraId="303F0CF0" w14:textId="7DE0242E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1AD9067A" w14:textId="77777777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4090F24A" w14:textId="380E072F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</w:tc>
      </w:tr>
      <w:tr w:rsidR="00175BA6" w14:paraId="40948F3A" w14:textId="77777777" w:rsidTr="00175B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3DF0" w14:textId="12DA4346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 Are there alternative, equally effective nonpharmacological therapies available?</w:t>
            </w:r>
          </w:p>
          <w:p w14:paraId="5A539CCF" w14:textId="54B39CDF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0995F187" w14:textId="77777777" w:rsidR="001343D7" w:rsidRDefault="001343D7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  <w:p w14:paraId="400FFE1E" w14:textId="7A598DBB" w:rsidR="00175BA6" w:rsidRDefault="00175BA6">
            <w:pPr>
              <w:spacing w:after="200" w:line="25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643CAD8" w14:textId="77777777" w:rsidR="00175BA6" w:rsidRDefault="00175BA6" w:rsidP="003B5C5A">
      <w:pPr>
        <w:rPr>
          <w:rFonts w:ascii="Arial" w:hAnsi="Arial" w:cs="Arial"/>
          <w:i/>
          <w:iCs/>
        </w:rPr>
      </w:pPr>
    </w:p>
    <w:p w14:paraId="6EF2DB8F" w14:textId="77777777" w:rsidR="003B5C5A" w:rsidRPr="003B5C5A" w:rsidRDefault="003B5C5A" w:rsidP="003B5C5A">
      <w:pPr>
        <w:rPr>
          <w:rFonts w:ascii="Arial" w:hAnsi="Arial" w:cs="Arial"/>
          <w:i/>
          <w:iCs/>
        </w:rPr>
      </w:pPr>
      <w:bookmarkStart w:id="0" w:name="_GoBack"/>
      <w:bookmarkEnd w:id="0"/>
    </w:p>
    <w:p w14:paraId="5996B538" w14:textId="746288DD" w:rsidR="00493B78" w:rsidRPr="00A47A3B" w:rsidRDefault="00B47CDA" w:rsidP="00A47A3B">
      <w:pPr>
        <w:widowControl/>
        <w:autoSpaceDE/>
        <w:autoSpaceDN/>
        <w:adjustRightInd/>
        <w:spacing w:line="300" w:lineRule="auto"/>
        <w:rPr>
          <w:rFonts w:ascii="Arial" w:hAnsi="Arial"/>
          <w:sz w:val="16"/>
          <w:lang w:eastAsia="en-GB"/>
        </w:rPr>
      </w:pPr>
      <w:r w:rsidRPr="00B47CDA">
        <w:rPr>
          <w:rFonts w:ascii="Arial" w:hAnsi="Arial"/>
          <w:sz w:val="16"/>
          <w:lang w:eastAsia="en-GB"/>
        </w:rPr>
        <w:t xml:space="preserve">Source: AMA. </w:t>
      </w:r>
      <w:r w:rsidRPr="00B47CDA">
        <w:rPr>
          <w:rFonts w:ascii="Arial" w:hAnsi="Arial"/>
          <w:i/>
          <w:sz w:val="16"/>
          <w:lang w:eastAsia="en-GB"/>
        </w:rPr>
        <w:t xml:space="preserve">Practice transformation series: </w:t>
      </w:r>
      <w:r>
        <w:rPr>
          <w:rFonts w:ascii="Arial" w:hAnsi="Arial"/>
          <w:i/>
          <w:sz w:val="16"/>
          <w:lang w:eastAsia="en-GB"/>
        </w:rPr>
        <w:t>medication management</w:t>
      </w:r>
      <w:r w:rsidRPr="00B47CDA">
        <w:rPr>
          <w:rFonts w:ascii="Arial" w:hAnsi="Arial"/>
          <w:i/>
          <w:sz w:val="16"/>
          <w:lang w:eastAsia="en-GB"/>
        </w:rPr>
        <w:t xml:space="preserve">. </w:t>
      </w:r>
      <w:r w:rsidRPr="00B47CDA">
        <w:rPr>
          <w:rFonts w:ascii="Arial" w:hAnsi="Arial"/>
          <w:sz w:val="16"/>
          <w:lang w:eastAsia="en-GB"/>
        </w:rPr>
        <w:t>201</w:t>
      </w:r>
      <w:r>
        <w:rPr>
          <w:rFonts w:ascii="Arial" w:hAnsi="Arial"/>
          <w:sz w:val="16"/>
          <w:lang w:eastAsia="en-GB"/>
        </w:rPr>
        <w:t>9</w:t>
      </w:r>
      <w:r w:rsidRPr="00B47CDA">
        <w:rPr>
          <w:rFonts w:ascii="Arial" w:hAnsi="Arial"/>
          <w:sz w:val="16"/>
          <w:lang w:eastAsia="en-GB"/>
        </w:rPr>
        <w:t>.</w:t>
      </w:r>
    </w:p>
    <w:sectPr w:rsidR="00493B78" w:rsidRPr="00A47A3B" w:rsidSect="00175BA6">
      <w:headerReference w:type="default" r:id="rId11"/>
      <w:footerReference w:type="default" r:id="rId12"/>
      <w:endnotePr>
        <w:numFmt w:val="decimal"/>
      </w:endnotePr>
      <w:pgSz w:w="15840" w:h="12240" w:orient="landscape"/>
      <w:pgMar w:top="720" w:right="720" w:bottom="720" w:left="720" w:header="144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2C8C" w14:textId="77777777" w:rsidR="00220D57" w:rsidRDefault="00220D57" w:rsidP="004B29FC">
      <w:r>
        <w:separator/>
      </w:r>
    </w:p>
  </w:endnote>
  <w:endnote w:type="continuationSeparator" w:id="0">
    <w:p w14:paraId="7C4003E6" w14:textId="77777777" w:rsidR="00220D57" w:rsidRDefault="00220D57" w:rsidP="004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Mukt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E4AB" w14:textId="56E3D684" w:rsidR="00B16E5D" w:rsidRPr="00A47A3B" w:rsidRDefault="00A47A3B" w:rsidP="00A47A3B">
    <w:pPr>
      <w:pStyle w:val="Footer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>
      <w:rPr>
        <w:rStyle w:val="bodycopy"/>
        <w:rFonts w:ascii="Arial" w:hAnsi="Arial"/>
        <w:color w:val="6A6972"/>
        <w:sz w:val="14"/>
        <w:szCs w:val="14"/>
      </w:rPr>
      <w:t>9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D15A" w14:textId="77777777" w:rsidR="00220D57" w:rsidRDefault="00220D57" w:rsidP="004B29FC">
      <w:r>
        <w:separator/>
      </w:r>
    </w:p>
  </w:footnote>
  <w:footnote w:type="continuationSeparator" w:id="0">
    <w:p w14:paraId="714C1B70" w14:textId="77777777" w:rsidR="00220D57" w:rsidRDefault="00220D57" w:rsidP="004B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67B6" w14:textId="03946A6B" w:rsidR="00B16E5D" w:rsidRDefault="00953B96">
    <w:pPr>
      <w:pStyle w:val="Header"/>
    </w:pPr>
    <w:r>
      <w:rPr>
        <w:noProof/>
      </w:rPr>
      <w:drawing>
        <wp:inline distT="0" distB="0" distL="0" distR="0" wp14:anchorId="1640C481" wp14:editId="55E35168">
          <wp:extent cx="931037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3" b="19987"/>
                  <a:stretch/>
                </pic:blipFill>
                <pic:spPr bwMode="auto">
                  <a:xfrm>
                    <a:off x="0" y="0"/>
                    <a:ext cx="9444395" cy="61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72E"/>
    <w:multiLevelType w:val="hybridMultilevel"/>
    <w:tmpl w:val="7FB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5F10"/>
    <w:multiLevelType w:val="hybridMultilevel"/>
    <w:tmpl w:val="5BF2C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8104D"/>
    <w:multiLevelType w:val="hybridMultilevel"/>
    <w:tmpl w:val="F8A69224"/>
    <w:lvl w:ilvl="0" w:tplc="4E1CF1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FC"/>
    <w:rsid w:val="000859DF"/>
    <w:rsid w:val="001343D7"/>
    <w:rsid w:val="00175BA6"/>
    <w:rsid w:val="001E3969"/>
    <w:rsid w:val="00202668"/>
    <w:rsid w:val="00217BA1"/>
    <w:rsid w:val="00220D57"/>
    <w:rsid w:val="00282797"/>
    <w:rsid w:val="002A0998"/>
    <w:rsid w:val="002C749D"/>
    <w:rsid w:val="00375AE3"/>
    <w:rsid w:val="003B5C5A"/>
    <w:rsid w:val="00493B78"/>
    <w:rsid w:val="004B29FC"/>
    <w:rsid w:val="00597ACC"/>
    <w:rsid w:val="005B22C3"/>
    <w:rsid w:val="005F498F"/>
    <w:rsid w:val="006615F1"/>
    <w:rsid w:val="006964F6"/>
    <w:rsid w:val="00790549"/>
    <w:rsid w:val="007954A2"/>
    <w:rsid w:val="00796382"/>
    <w:rsid w:val="007C746F"/>
    <w:rsid w:val="007D1581"/>
    <w:rsid w:val="008F4D4A"/>
    <w:rsid w:val="00902FDB"/>
    <w:rsid w:val="0094111E"/>
    <w:rsid w:val="00953B96"/>
    <w:rsid w:val="009C7BA1"/>
    <w:rsid w:val="009F3051"/>
    <w:rsid w:val="00A33204"/>
    <w:rsid w:val="00A47A3B"/>
    <w:rsid w:val="00AB6FE8"/>
    <w:rsid w:val="00B16E5D"/>
    <w:rsid w:val="00B242D9"/>
    <w:rsid w:val="00B47CDA"/>
    <w:rsid w:val="00B83D32"/>
    <w:rsid w:val="00BB1939"/>
    <w:rsid w:val="00BE5F58"/>
    <w:rsid w:val="00C05540"/>
    <w:rsid w:val="00C22008"/>
    <w:rsid w:val="00C47887"/>
    <w:rsid w:val="00C51D69"/>
    <w:rsid w:val="00C773C6"/>
    <w:rsid w:val="00D524AD"/>
    <w:rsid w:val="00DA0328"/>
    <w:rsid w:val="00E523EF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68F5"/>
  <w15:chartTrackingRefBased/>
  <w15:docId w15:val="{F06178A9-8D8E-4321-87BC-01677BB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B29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4B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F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copy">
    <w:name w:val="body copy"/>
    <w:uiPriority w:val="99"/>
    <w:rsid w:val="00B47CDA"/>
    <w:rPr>
      <w:rFonts w:ascii="EkMukta-Light" w:hAnsi="EkMukta-Light" w:cs="EkMukta-Light"/>
      <w:color w:val="58585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B7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B7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3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B4F8BC62EA144BE513E2C67944866" ma:contentTypeVersion="12" ma:contentTypeDescription="Create a new document." ma:contentTypeScope="" ma:versionID="ceac92f9291ae20c96e1ce7a4c091a05">
  <xsd:schema xmlns:xsd="http://www.w3.org/2001/XMLSchema" xmlns:xs="http://www.w3.org/2001/XMLSchema" xmlns:p="http://schemas.microsoft.com/office/2006/metadata/properties" xmlns:ns2="85e68ef0-4b2c-467c-a5fa-377cd7dfef46" xmlns:ns3="1f17d109-c853-4724-a070-605853dbd52a" targetNamespace="http://schemas.microsoft.com/office/2006/metadata/properties" ma:root="true" ma:fieldsID="eedfa7fa5e2c5e0b714abbd57ed2f2da" ns2:_="" ns3:_="">
    <xsd:import namespace="85e68ef0-4b2c-467c-a5fa-377cd7dfef46"/>
    <xsd:import namespace="1f17d109-c853-4724-a070-605853dbd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8ef0-4b2c-467c-a5fa-377cd7dfe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7d109-c853-4724-a070-605853db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C294-6C3F-4DDF-9DEE-682A741EB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72E09-3E1B-4C33-995E-8FAEC01D9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E6CA9-F7BC-42A5-85EF-67010E3F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8ef0-4b2c-467c-a5fa-377cd7dfef46"/>
    <ds:schemaRef ds:uri="1f17d109-c853-4724-a070-605853d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D0F19-BE12-468C-A8EB-86D9F96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Dee</dc:creator>
  <cp:keywords/>
  <dc:description/>
  <cp:lastModifiedBy>Kate Peteet</cp:lastModifiedBy>
  <cp:revision>6</cp:revision>
  <dcterms:created xsi:type="dcterms:W3CDTF">2019-09-27T16:33:00Z</dcterms:created>
  <dcterms:modified xsi:type="dcterms:W3CDTF">2019-11-15T23:37:00Z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0x010100361B4F8BC62EA144BE513E2C67944866</vt:lpwstr>
  </property>
</Properties>
</file>