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34D2D" w14:textId="42750967" w:rsidR="003D6598" w:rsidRPr="00C566B4" w:rsidRDefault="003D6598" w:rsidP="00C566B4">
      <w:pPr>
        <w:pStyle w:val="Heading1"/>
        <w:ind w:left="0"/>
      </w:pPr>
      <w:r w:rsidRPr="00C566B4">
        <w:t xml:space="preserve">Identifying </w:t>
      </w:r>
      <w:r w:rsidR="006A73B0">
        <w:t>U</w:t>
      </w:r>
      <w:r w:rsidRPr="00C566B4">
        <w:t xml:space="preserve">nderlying </w:t>
      </w:r>
      <w:r w:rsidR="006A73B0">
        <w:t>F</w:t>
      </w:r>
      <w:r w:rsidR="00582EE1" w:rsidRPr="00C566B4">
        <w:t>eelings</w:t>
      </w:r>
    </w:p>
    <w:p w14:paraId="3C620438" w14:textId="136047EF" w:rsidR="00582EE1" w:rsidRDefault="003D6598" w:rsidP="0074180D">
      <w:pPr>
        <w:spacing w:line="276" w:lineRule="auto"/>
        <w:rPr>
          <w:i/>
          <w:sz w:val="20"/>
          <w:szCs w:val="20"/>
          <w:lang w:val="en-US" w:eastAsia="en-US"/>
        </w:rPr>
      </w:pPr>
      <w:r w:rsidRPr="003D6598">
        <w:rPr>
          <w:i/>
          <w:sz w:val="20"/>
          <w:szCs w:val="20"/>
          <w:lang w:val="en-US" w:eastAsia="en-US"/>
        </w:rPr>
        <w:t xml:space="preserve">This tool will help you gain a deeper understanding of the underlying </w:t>
      </w:r>
      <w:r w:rsidR="00582EE1">
        <w:rPr>
          <w:i/>
          <w:sz w:val="20"/>
          <w:szCs w:val="20"/>
          <w:lang w:val="en-US" w:eastAsia="en-US"/>
        </w:rPr>
        <w:t>feelings</w:t>
      </w:r>
      <w:r w:rsidRPr="003D6598">
        <w:rPr>
          <w:i/>
          <w:sz w:val="20"/>
          <w:szCs w:val="20"/>
          <w:lang w:val="en-US" w:eastAsia="en-US"/>
        </w:rPr>
        <w:t xml:space="preserve"> </w:t>
      </w:r>
      <w:r w:rsidR="001C0D12">
        <w:rPr>
          <w:i/>
          <w:sz w:val="20"/>
          <w:szCs w:val="20"/>
          <w:lang w:val="en-US" w:eastAsia="en-US"/>
        </w:rPr>
        <w:t>a speaker may be expressing to help you listen with empathy more effectively</w:t>
      </w:r>
      <w:r w:rsidRPr="003D6598">
        <w:rPr>
          <w:i/>
          <w:sz w:val="20"/>
          <w:szCs w:val="20"/>
          <w:lang w:val="en-US" w:eastAsia="en-US"/>
        </w:rPr>
        <w:t xml:space="preserve">. </w:t>
      </w:r>
    </w:p>
    <w:p w14:paraId="78D0BBA5" w14:textId="402FEB9B" w:rsidR="00582EE1" w:rsidRPr="001C0D12" w:rsidRDefault="00582EE1" w:rsidP="0074180D">
      <w:pPr>
        <w:spacing w:line="276" w:lineRule="auto"/>
        <w:ind w:left="-180"/>
        <w:rPr>
          <w:i/>
          <w:sz w:val="20"/>
          <w:szCs w:val="20"/>
          <w:lang w:val="en-US" w:eastAsia="en-US"/>
        </w:rPr>
      </w:pPr>
    </w:p>
    <w:p w14:paraId="1CAF7874" w14:textId="096E800A" w:rsidR="00582EE1" w:rsidRPr="0074180D" w:rsidRDefault="00582EE1" w:rsidP="0074180D">
      <w:pPr>
        <w:spacing w:after="200" w:line="276" w:lineRule="auto"/>
        <w:rPr>
          <w:rFonts w:eastAsia="Calibri" w:cs="Arial"/>
          <w:sz w:val="26"/>
          <w:szCs w:val="26"/>
          <w:lang w:val="en-US" w:eastAsia="en-US"/>
        </w:rPr>
      </w:pPr>
      <w:r w:rsidRPr="0074180D">
        <w:rPr>
          <w:rFonts w:eastAsia="Calibri" w:cs="Arial"/>
          <w:sz w:val="26"/>
          <w:szCs w:val="26"/>
          <w:lang w:val="en-US" w:eastAsia="en-US"/>
        </w:rPr>
        <w:t>Feelings that we experience emotionally</w:t>
      </w:r>
    </w:p>
    <w:p w14:paraId="484D3612" w14:textId="4440F249" w:rsidR="00FE60B5" w:rsidRPr="00582EE1" w:rsidRDefault="00FE60B5">
      <w:pPr>
        <w:spacing w:after="200" w:line="276" w:lineRule="auto"/>
        <w:rPr>
          <w:rFonts w:eastAsia="Calibri" w:cs="Arial"/>
          <w:sz w:val="26"/>
          <w:szCs w:val="26"/>
          <w:lang w:val="en-US" w:eastAsia="en-US"/>
        </w:rPr>
      </w:pPr>
      <w:r>
        <w:rPr>
          <w:rFonts w:eastAsia="Calibri" w:cs="Arial"/>
          <w:sz w:val="20"/>
          <w:szCs w:val="20"/>
          <w:lang w:val="en-US" w:eastAsia="en-US"/>
        </w:rPr>
        <w:t>The feelings we experience emotionally differ based on whether our needs are or are not being fulfilled.</w:t>
      </w:r>
    </w:p>
    <w:tbl>
      <w:tblPr>
        <w:tblStyle w:val="TableGrid2"/>
        <w:tblW w:w="909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87"/>
        <w:gridCol w:w="4503"/>
      </w:tblGrid>
      <w:tr w:rsidR="00E43BD3" w:rsidRPr="00E43BD3" w14:paraId="59089D78" w14:textId="77777777" w:rsidTr="0074180D">
        <w:tc>
          <w:tcPr>
            <w:tcW w:w="4587" w:type="dxa"/>
            <w:shd w:val="clear" w:color="auto" w:fill="000000" w:themeFill="text1"/>
            <w:vAlign w:val="center"/>
          </w:tcPr>
          <w:p w14:paraId="12ACBFC1" w14:textId="61C5EA21" w:rsidR="00582EE1" w:rsidRPr="0074180D" w:rsidRDefault="00582EE1" w:rsidP="00E43BD3">
            <w:pPr>
              <w:spacing w:line="240" w:lineRule="auto"/>
              <w:rPr>
                <w:rFonts w:eastAsia="Calibri" w:cs="Arial"/>
                <w:b/>
                <w:color w:val="FFFFFF" w:themeColor="background1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b/>
                <w:color w:val="FFFFFF" w:themeColor="background1"/>
                <w:szCs w:val="18"/>
                <w:lang w:val="en-US" w:eastAsia="en-US"/>
              </w:rPr>
              <w:t xml:space="preserve">When Needs </w:t>
            </w:r>
            <w:r w:rsidR="00C566B4" w:rsidRPr="0074180D">
              <w:rPr>
                <w:rFonts w:eastAsia="Calibri" w:cs="Arial"/>
                <w:b/>
                <w:color w:val="FFFFFF" w:themeColor="background1"/>
                <w:szCs w:val="18"/>
                <w:lang w:val="en-US" w:eastAsia="en-US"/>
              </w:rPr>
              <w:t>A</w:t>
            </w:r>
            <w:r w:rsidRPr="0074180D">
              <w:rPr>
                <w:rFonts w:eastAsia="Calibri" w:cs="Arial"/>
                <w:b/>
                <w:color w:val="FFFFFF" w:themeColor="background1"/>
                <w:szCs w:val="18"/>
                <w:lang w:val="en-US" w:eastAsia="en-US"/>
              </w:rPr>
              <w:t>re Being Fulfilled</w:t>
            </w:r>
          </w:p>
        </w:tc>
        <w:tc>
          <w:tcPr>
            <w:tcW w:w="4503" w:type="dxa"/>
            <w:shd w:val="clear" w:color="auto" w:fill="000000" w:themeFill="text1"/>
            <w:vAlign w:val="center"/>
          </w:tcPr>
          <w:p w14:paraId="0844F8C7" w14:textId="00B3D8EC" w:rsidR="00582EE1" w:rsidRPr="0074180D" w:rsidRDefault="00582EE1" w:rsidP="00E43BD3">
            <w:pPr>
              <w:spacing w:line="240" w:lineRule="auto"/>
              <w:rPr>
                <w:rFonts w:eastAsia="Calibri" w:cs="Arial"/>
                <w:b/>
                <w:color w:val="FFFFFF" w:themeColor="background1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b/>
                <w:color w:val="FFFFFF" w:themeColor="background1"/>
                <w:szCs w:val="18"/>
                <w:lang w:val="en-US" w:eastAsia="en-US"/>
              </w:rPr>
              <w:t xml:space="preserve">When Needs </w:t>
            </w:r>
            <w:r w:rsidR="00C566B4" w:rsidRPr="0074180D">
              <w:rPr>
                <w:rFonts w:eastAsia="Calibri" w:cs="Arial"/>
                <w:b/>
                <w:color w:val="FFFFFF" w:themeColor="background1"/>
                <w:szCs w:val="18"/>
                <w:lang w:val="en-US" w:eastAsia="en-US"/>
              </w:rPr>
              <w:t>A</w:t>
            </w:r>
            <w:r w:rsidRPr="0074180D">
              <w:rPr>
                <w:rFonts w:eastAsia="Calibri" w:cs="Arial"/>
                <w:b/>
                <w:color w:val="FFFFFF" w:themeColor="background1"/>
                <w:szCs w:val="18"/>
                <w:lang w:val="en-US" w:eastAsia="en-US"/>
              </w:rPr>
              <w:t xml:space="preserve">re </w:t>
            </w:r>
            <w:r w:rsidRPr="0074180D">
              <w:rPr>
                <w:rFonts w:eastAsia="Calibri" w:cs="Arial"/>
                <w:b/>
                <w:i/>
                <w:color w:val="FFFFFF" w:themeColor="background1"/>
                <w:szCs w:val="18"/>
                <w:lang w:val="en-US" w:eastAsia="en-US"/>
              </w:rPr>
              <w:t xml:space="preserve">Not </w:t>
            </w:r>
            <w:r w:rsidRPr="0074180D">
              <w:rPr>
                <w:rFonts w:eastAsia="Calibri" w:cs="Arial"/>
                <w:b/>
                <w:color w:val="FFFFFF" w:themeColor="background1"/>
                <w:szCs w:val="18"/>
                <w:lang w:val="en-US" w:eastAsia="en-US"/>
              </w:rPr>
              <w:t>Being Fulfilled</w:t>
            </w:r>
          </w:p>
        </w:tc>
      </w:tr>
      <w:tr w:rsidR="00582EE1" w:rsidRPr="00C566B4" w14:paraId="06C7F7A4" w14:textId="77777777" w:rsidTr="0074180D">
        <w:tc>
          <w:tcPr>
            <w:tcW w:w="4587" w:type="dxa"/>
            <w:vAlign w:val="center"/>
          </w:tcPr>
          <w:p w14:paraId="3A8DE0C2" w14:textId="77777777" w:rsidR="00582EE1" w:rsidRPr="0074180D" w:rsidRDefault="00582EE1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GLAD, happy, excited, hopeful, joyful, satisfied, encouraged, confident, inspired, relieved, touched, elated</w:t>
            </w:r>
          </w:p>
        </w:tc>
        <w:tc>
          <w:tcPr>
            <w:tcW w:w="4503" w:type="dxa"/>
            <w:vAlign w:val="center"/>
          </w:tcPr>
          <w:p w14:paraId="6FF435FC" w14:textId="77777777" w:rsidR="00582EE1" w:rsidRPr="0074180D" w:rsidRDefault="00582EE1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SAD, lonely, helpless, overwhelmed, dismayed, discouraged, disheartened</w:t>
            </w:r>
          </w:p>
        </w:tc>
      </w:tr>
      <w:tr w:rsidR="00582EE1" w:rsidRPr="00C566B4" w14:paraId="64E07FDD" w14:textId="77777777" w:rsidTr="0074180D">
        <w:tc>
          <w:tcPr>
            <w:tcW w:w="4587" w:type="dxa"/>
            <w:vAlign w:val="center"/>
          </w:tcPr>
          <w:p w14:paraId="4074020E" w14:textId="77777777" w:rsidR="00582EE1" w:rsidRPr="0074180D" w:rsidRDefault="00582EE1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PEACEFUL, calm, content, absorbed, expansive, loving, blissful, satisfied, relaxed</w:t>
            </w:r>
          </w:p>
        </w:tc>
        <w:tc>
          <w:tcPr>
            <w:tcW w:w="4503" w:type="dxa"/>
            <w:vAlign w:val="center"/>
          </w:tcPr>
          <w:p w14:paraId="3D7FA4C2" w14:textId="77777777" w:rsidR="00582EE1" w:rsidRPr="0074180D" w:rsidRDefault="00582EE1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SCARED, fearful, terrified, nervous, horrified, anxious, lonely</w:t>
            </w:r>
          </w:p>
        </w:tc>
      </w:tr>
      <w:tr w:rsidR="00582EE1" w:rsidRPr="00C566B4" w14:paraId="2DC823F8" w14:textId="77777777" w:rsidTr="0074180D">
        <w:tc>
          <w:tcPr>
            <w:tcW w:w="4587" w:type="dxa"/>
            <w:vAlign w:val="center"/>
          </w:tcPr>
          <w:p w14:paraId="139635E0" w14:textId="77777777" w:rsidR="00582EE1" w:rsidRPr="0074180D" w:rsidRDefault="00582EE1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LOVING, warm, affectionate, tender, friendly, sensitive</w:t>
            </w:r>
          </w:p>
        </w:tc>
        <w:tc>
          <w:tcPr>
            <w:tcW w:w="4503" w:type="dxa"/>
            <w:vAlign w:val="center"/>
          </w:tcPr>
          <w:p w14:paraId="049D9E22" w14:textId="77777777" w:rsidR="00582EE1" w:rsidRPr="0074180D" w:rsidRDefault="00582EE1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MAD, angry, aggravated, furious, resentful, disgusted, irritated, annoyed, disappointed</w:t>
            </w:r>
          </w:p>
        </w:tc>
      </w:tr>
      <w:tr w:rsidR="00582EE1" w:rsidRPr="00C566B4" w14:paraId="4199DF3B" w14:textId="77777777" w:rsidTr="0074180D">
        <w:tc>
          <w:tcPr>
            <w:tcW w:w="4587" w:type="dxa"/>
            <w:vAlign w:val="center"/>
          </w:tcPr>
          <w:p w14:paraId="72189B9C" w14:textId="77777777" w:rsidR="00582EE1" w:rsidRPr="0074180D" w:rsidRDefault="00582EE1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PLAYFUL, energetic, invigorated, refreshed, stimulated, alive, eager, giddy, adventurous, enthusiastic</w:t>
            </w:r>
          </w:p>
        </w:tc>
        <w:tc>
          <w:tcPr>
            <w:tcW w:w="4503" w:type="dxa"/>
            <w:vAlign w:val="center"/>
          </w:tcPr>
          <w:p w14:paraId="3516AA8E" w14:textId="77777777" w:rsidR="00582EE1" w:rsidRPr="0074180D" w:rsidRDefault="00582EE1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CONFUSED, frustrated, troubled, torn, embarrassed, uneasy, worried, concerned</w:t>
            </w:r>
          </w:p>
        </w:tc>
      </w:tr>
      <w:tr w:rsidR="00582EE1" w:rsidRPr="00C566B4" w14:paraId="2E014960" w14:textId="77777777" w:rsidTr="0074180D">
        <w:tc>
          <w:tcPr>
            <w:tcW w:w="4587" w:type="dxa"/>
            <w:vAlign w:val="center"/>
          </w:tcPr>
          <w:p w14:paraId="4715A583" w14:textId="77777777" w:rsidR="00582EE1" w:rsidRPr="0074180D" w:rsidRDefault="00582EE1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RESTED, relaxed, alert, refreshed, energized</w:t>
            </w:r>
          </w:p>
        </w:tc>
        <w:tc>
          <w:tcPr>
            <w:tcW w:w="4503" w:type="dxa"/>
            <w:vAlign w:val="center"/>
          </w:tcPr>
          <w:p w14:paraId="247B6C95" w14:textId="77777777" w:rsidR="00582EE1" w:rsidRPr="0074180D" w:rsidRDefault="00582EE1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TIRED, exhausted, fatigued, indifferent, weary, overwhelmed, helpless, heavy</w:t>
            </w:r>
          </w:p>
        </w:tc>
      </w:tr>
      <w:tr w:rsidR="00582EE1" w:rsidRPr="00C566B4" w14:paraId="33B9C53E" w14:textId="77777777" w:rsidTr="0074180D">
        <w:tc>
          <w:tcPr>
            <w:tcW w:w="4587" w:type="dxa"/>
            <w:vAlign w:val="center"/>
          </w:tcPr>
          <w:p w14:paraId="0268B907" w14:textId="77777777" w:rsidR="00582EE1" w:rsidRPr="0074180D" w:rsidRDefault="00582EE1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THANKFUL, grateful, appreciative</w:t>
            </w:r>
          </w:p>
        </w:tc>
        <w:tc>
          <w:tcPr>
            <w:tcW w:w="4503" w:type="dxa"/>
            <w:vAlign w:val="center"/>
          </w:tcPr>
          <w:p w14:paraId="068EEA28" w14:textId="77777777" w:rsidR="00582EE1" w:rsidRPr="0074180D" w:rsidRDefault="00582EE1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UNCOMFORTABLE, pained, uneasy, hurt, miserable, embarrassed</w:t>
            </w:r>
          </w:p>
        </w:tc>
      </w:tr>
    </w:tbl>
    <w:p w14:paraId="60572760" w14:textId="77777777" w:rsidR="001C0D12" w:rsidRDefault="001C0D12" w:rsidP="001C0D12">
      <w:pPr>
        <w:rPr>
          <w:b/>
          <w:sz w:val="26"/>
          <w:szCs w:val="26"/>
          <w:lang w:val="en-US" w:eastAsia="en-US"/>
        </w:rPr>
      </w:pPr>
    </w:p>
    <w:p w14:paraId="0E228353" w14:textId="49E13911" w:rsidR="001C0D12" w:rsidRPr="0074180D" w:rsidRDefault="001C0D12" w:rsidP="0074180D">
      <w:pPr>
        <w:spacing w:after="200" w:line="276" w:lineRule="auto"/>
        <w:rPr>
          <w:sz w:val="26"/>
          <w:szCs w:val="26"/>
          <w:lang w:val="en-US" w:eastAsia="en-US"/>
        </w:rPr>
      </w:pPr>
      <w:r w:rsidRPr="0074180D">
        <w:rPr>
          <w:sz w:val="26"/>
          <w:szCs w:val="26"/>
          <w:lang w:val="en-US" w:eastAsia="en-US"/>
        </w:rPr>
        <w:t xml:space="preserve">Feelings we experience physically </w:t>
      </w:r>
    </w:p>
    <w:p w14:paraId="7DBEB5E0" w14:textId="1888F6FA" w:rsidR="001C0D12" w:rsidRDefault="001C0D12">
      <w:pPr>
        <w:spacing w:line="276" w:lineRule="auto"/>
        <w:rPr>
          <w:rFonts w:eastAsia="Calibri" w:cs="Arial"/>
          <w:sz w:val="20"/>
          <w:szCs w:val="20"/>
          <w:lang w:val="en-US" w:eastAsia="en-US"/>
        </w:rPr>
      </w:pPr>
      <w:r w:rsidRPr="00582EE1">
        <w:rPr>
          <w:rFonts w:eastAsia="Calibri" w:cs="Arial"/>
          <w:sz w:val="20"/>
          <w:szCs w:val="20"/>
          <w:lang w:val="en-US" w:eastAsia="en-US"/>
        </w:rPr>
        <w:t>Feelings exist in o</w:t>
      </w:r>
      <w:r>
        <w:rPr>
          <w:rFonts w:eastAsia="Calibri" w:cs="Arial"/>
          <w:sz w:val="20"/>
          <w:szCs w:val="20"/>
          <w:lang w:val="en-US" w:eastAsia="en-US"/>
        </w:rPr>
        <w:t xml:space="preserve">ur bodies, not outside of them. </w:t>
      </w:r>
      <w:r w:rsidRPr="00582EE1">
        <w:rPr>
          <w:rFonts w:eastAsia="Calibri" w:cs="Arial"/>
          <w:sz w:val="20"/>
          <w:szCs w:val="20"/>
          <w:lang w:val="en-US" w:eastAsia="en-US"/>
        </w:rPr>
        <w:t>Feelings generally have physical sensations associated with them. The idea is to de</w:t>
      </w:r>
      <w:r>
        <w:rPr>
          <w:rFonts w:eastAsia="Calibri" w:cs="Arial"/>
          <w:sz w:val="20"/>
          <w:szCs w:val="20"/>
          <w:lang w:val="en-US" w:eastAsia="en-US"/>
        </w:rPr>
        <w:t>velop awareness of our feelings</w:t>
      </w:r>
      <w:r w:rsidRPr="00582EE1">
        <w:rPr>
          <w:rFonts w:eastAsia="Calibri" w:cs="Arial"/>
          <w:sz w:val="20"/>
          <w:szCs w:val="20"/>
          <w:lang w:val="en-US" w:eastAsia="en-US"/>
        </w:rPr>
        <w:t xml:space="preserve"> then consciously choose whether or not to express them.</w:t>
      </w:r>
    </w:p>
    <w:p w14:paraId="18544744" w14:textId="77777777" w:rsidR="001C0D12" w:rsidRPr="00582EE1" w:rsidRDefault="001C0D12">
      <w:pPr>
        <w:spacing w:line="276" w:lineRule="auto"/>
        <w:rPr>
          <w:rFonts w:eastAsia="Calibri" w:cs="Arial"/>
          <w:sz w:val="20"/>
          <w:szCs w:val="20"/>
          <w:lang w:val="en-US" w:eastAsia="en-US"/>
        </w:rPr>
      </w:pPr>
    </w:p>
    <w:tbl>
      <w:tblPr>
        <w:tblStyle w:val="TableGrid1"/>
        <w:tblW w:w="909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1848"/>
        <w:gridCol w:w="1836"/>
        <w:gridCol w:w="1836"/>
        <w:gridCol w:w="1721"/>
      </w:tblGrid>
      <w:tr w:rsidR="00E43BD3" w:rsidRPr="00E43BD3" w14:paraId="5366A1DB" w14:textId="77777777" w:rsidTr="0074180D"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14:paraId="743EBCF6" w14:textId="77777777" w:rsidR="001C0D12" w:rsidRPr="0074180D" w:rsidRDefault="001C0D12" w:rsidP="00E43BD3">
            <w:pPr>
              <w:spacing w:line="240" w:lineRule="auto"/>
              <w:rPr>
                <w:rFonts w:eastAsia="Calibri" w:cs="Arial"/>
                <w:b/>
                <w:color w:val="FFFFFF" w:themeColor="background1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b/>
                <w:color w:val="FFFFFF" w:themeColor="background1"/>
                <w:szCs w:val="18"/>
                <w:lang w:val="en-US" w:eastAsia="en-US"/>
              </w:rPr>
              <w:t>Expansive</w:t>
            </w:r>
          </w:p>
        </w:tc>
        <w:tc>
          <w:tcPr>
            <w:tcW w:w="18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14:paraId="25E43197" w14:textId="77777777" w:rsidR="001C0D12" w:rsidRPr="0074180D" w:rsidRDefault="001C0D12" w:rsidP="00E43BD3">
            <w:pPr>
              <w:spacing w:line="240" w:lineRule="auto"/>
              <w:rPr>
                <w:rFonts w:eastAsia="Calibri" w:cs="Arial"/>
                <w:b/>
                <w:color w:val="FFFFFF" w:themeColor="background1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b/>
                <w:color w:val="FFFFFF" w:themeColor="background1"/>
                <w:szCs w:val="18"/>
                <w:lang w:val="en-US" w:eastAsia="en-US"/>
              </w:rPr>
              <w:t>Contracted</w:t>
            </w: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14:paraId="3E4F2A06" w14:textId="77777777" w:rsidR="001C0D12" w:rsidRPr="0074180D" w:rsidRDefault="001C0D12">
            <w:pPr>
              <w:spacing w:line="240" w:lineRule="auto"/>
              <w:rPr>
                <w:rFonts w:eastAsia="Calibri" w:cs="Arial"/>
                <w:b/>
                <w:color w:val="FFFFFF" w:themeColor="background1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b/>
                <w:color w:val="FFFFFF" w:themeColor="background1"/>
                <w:szCs w:val="18"/>
                <w:lang w:val="en-US" w:eastAsia="en-US"/>
              </w:rPr>
              <w:t>Burning</w:t>
            </w: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14:paraId="7E0BFC8C" w14:textId="77777777" w:rsidR="001C0D12" w:rsidRPr="0074180D" w:rsidRDefault="001C0D12">
            <w:pPr>
              <w:spacing w:line="240" w:lineRule="auto"/>
              <w:rPr>
                <w:rFonts w:eastAsia="Calibri" w:cs="Arial"/>
                <w:b/>
                <w:color w:val="FFFFFF" w:themeColor="background1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b/>
                <w:color w:val="FFFFFF" w:themeColor="background1"/>
                <w:szCs w:val="18"/>
                <w:lang w:val="en-US" w:eastAsia="en-US"/>
              </w:rPr>
              <w:t>Faint</w:t>
            </w:r>
          </w:p>
        </w:tc>
        <w:tc>
          <w:tcPr>
            <w:tcW w:w="17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14:paraId="2CE474EE" w14:textId="77777777" w:rsidR="001C0D12" w:rsidRPr="0074180D" w:rsidRDefault="001C0D12">
            <w:pPr>
              <w:spacing w:line="240" w:lineRule="auto"/>
              <w:rPr>
                <w:rFonts w:eastAsia="Calibri" w:cs="Arial"/>
                <w:b/>
                <w:color w:val="FFFFFF" w:themeColor="background1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b/>
                <w:color w:val="FFFFFF" w:themeColor="background1"/>
                <w:szCs w:val="18"/>
                <w:lang w:val="en-US" w:eastAsia="en-US"/>
              </w:rPr>
              <w:t>Shaky</w:t>
            </w:r>
          </w:p>
        </w:tc>
      </w:tr>
      <w:tr w:rsidR="001C0D12" w:rsidRPr="00C566B4" w14:paraId="2CA07A7C" w14:textId="77777777" w:rsidTr="0074180D"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235C2EC5" w14:textId="77777777" w:rsidR="001C0D12" w:rsidRPr="0074180D" w:rsidRDefault="001C0D12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 xml:space="preserve">Airy </w:t>
            </w:r>
          </w:p>
        </w:tc>
        <w:tc>
          <w:tcPr>
            <w:tcW w:w="1848" w:type="dxa"/>
            <w:tcBorders>
              <w:top w:val="single" w:sz="4" w:space="0" w:color="A6A6A6" w:themeColor="background1" w:themeShade="A6"/>
            </w:tcBorders>
            <w:vAlign w:val="center"/>
          </w:tcPr>
          <w:p w14:paraId="227AF7BC" w14:textId="77777777" w:rsidR="001C0D12" w:rsidRPr="0074180D" w:rsidRDefault="001C0D12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Breathless</w:t>
            </w:r>
          </w:p>
        </w:tc>
        <w:tc>
          <w:tcPr>
            <w:tcW w:w="1836" w:type="dxa"/>
            <w:tcBorders>
              <w:top w:val="single" w:sz="4" w:space="0" w:color="A6A6A6" w:themeColor="background1" w:themeShade="A6"/>
            </w:tcBorders>
            <w:vAlign w:val="center"/>
          </w:tcPr>
          <w:p w14:paraId="627EBBAA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Achy</w:t>
            </w:r>
          </w:p>
        </w:tc>
        <w:tc>
          <w:tcPr>
            <w:tcW w:w="1836" w:type="dxa"/>
            <w:tcBorders>
              <w:top w:val="single" w:sz="4" w:space="0" w:color="A6A6A6" w:themeColor="background1" w:themeShade="A6"/>
            </w:tcBorders>
            <w:vAlign w:val="center"/>
          </w:tcPr>
          <w:p w14:paraId="32F256D4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Chills</w:t>
            </w:r>
          </w:p>
        </w:tc>
        <w:tc>
          <w:tcPr>
            <w:tcW w:w="1721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F9D657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Fluttery</w:t>
            </w:r>
          </w:p>
        </w:tc>
      </w:tr>
      <w:tr w:rsidR="001C0D12" w:rsidRPr="00C566B4" w14:paraId="40C31C10" w14:textId="77777777" w:rsidTr="0074180D">
        <w:tc>
          <w:tcPr>
            <w:tcW w:w="18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87A756" w14:textId="77777777" w:rsidR="001C0D12" w:rsidRPr="0074180D" w:rsidRDefault="001C0D12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Bubbly</w:t>
            </w:r>
          </w:p>
        </w:tc>
        <w:tc>
          <w:tcPr>
            <w:tcW w:w="1848" w:type="dxa"/>
            <w:vAlign w:val="center"/>
          </w:tcPr>
          <w:p w14:paraId="262B623D" w14:textId="77777777" w:rsidR="001C0D12" w:rsidRPr="0074180D" w:rsidRDefault="001C0D12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Congested</w:t>
            </w:r>
          </w:p>
        </w:tc>
        <w:tc>
          <w:tcPr>
            <w:tcW w:w="1836" w:type="dxa"/>
            <w:vAlign w:val="center"/>
          </w:tcPr>
          <w:p w14:paraId="69648963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Flushed</w:t>
            </w:r>
          </w:p>
        </w:tc>
        <w:tc>
          <w:tcPr>
            <w:tcW w:w="1836" w:type="dxa"/>
            <w:vAlign w:val="center"/>
          </w:tcPr>
          <w:p w14:paraId="50F782E4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Clammy</w:t>
            </w:r>
          </w:p>
        </w:tc>
        <w:tc>
          <w:tcPr>
            <w:tcW w:w="1721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2653C32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Jumpy</w:t>
            </w:r>
          </w:p>
        </w:tc>
      </w:tr>
      <w:tr w:rsidR="001C0D12" w:rsidRPr="00C566B4" w14:paraId="729C9FC0" w14:textId="77777777" w:rsidTr="0074180D">
        <w:tc>
          <w:tcPr>
            <w:tcW w:w="18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181859BF" w14:textId="77777777" w:rsidR="001C0D12" w:rsidRPr="0074180D" w:rsidRDefault="001C0D12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Buzzing</w:t>
            </w:r>
          </w:p>
        </w:tc>
        <w:tc>
          <w:tcPr>
            <w:tcW w:w="1848" w:type="dxa"/>
            <w:vAlign w:val="center"/>
          </w:tcPr>
          <w:p w14:paraId="7937B63F" w14:textId="77777777" w:rsidR="001C0D12" w:rsidRPr="0074180D" w:rsidRDefault="001C0D12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Constricted</w:t>
            </w:r>
          </w:p>
        </w:tc>
        <w:tc>
          <w:tcPr>
            <w:tcW w:w="1836" w:type="dxa"/>
            <w:vAlign w:val="center"/>
          </w:tcPr>
          <w:p w14:paraId="69578220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Frantic</w:t>
            </w:r>
          </w:p>
        </w:tc>
        <w:tc>
          <w:tcPr>
            <w:tcW w:w="1836" w:type="dxa"/>
            <w:vAlign w:val="center"/>
          </w:tcPr>
          <w:p w14:paraId="5D27ED8D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Cool</w:t>
            </w:r>
          </w:p>
        </w:tc>
        <w:tc>
          <w:tcPr>
            <w:tcW w:w="1721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FD11196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Pained</w:t>
            </w:r>
          </w:p>
        </w:tc>
      </w:tr>
      <w:tr w:rsidR="001C0D12" w:rsidRPr="00C566B4" w14:paraId="298EC889" w14:textId="77777777" w:rsidTr="0074180D">
        <w:tc>
          <w:tcPr>
            <w:tcW w:w="18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7DA9770A" w14:textId="77777777" w:rsidR="001C0D12" w:rsidRPr="0074180D" w:rsidRDefault="001C0D12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Light</w:t>
            </w:r>
          </w:p>
        </w:tc>
        <w:tc>
          <w:tcPr>
            <w:tcW w:w="1848" w:type="dxa"/>
            <w:vAlign w:val="center"/>
          </w:tcPr>
          <w:p w14:paraId="6948C938" w14:textId="77777777" w:rsidR="001C0D12" w:rsidRPr="0074180D" w:rsidRDefault="001C0D12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Dense</w:t>
            </w:r>
          </w:p>
        </w:tc>
        <w:tc>
          <w:tcPr>
            <w:tcW w:w="1836" w:type="dxa"/>
            <w:vAlign w:val="center"/>
          </w:tcPr>
          <w:p w14:paraId="285C5CA9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Hot</w:t>
            </w:r>
          </w:p>
        </w:tc>
        <w:tc>
          <w:tcPr>
            <w:tcW w:w="1836" w:type="dxa"/>
            <w:vAlign w:val="center"/>
          </w:tcPr>
          <w:p w14:paraId="7A5B87C6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Damp</w:t>
            </w:r>
          </w:p>
        </w:tc>
        <w:tc>
          <w:tcPr>
            <w:tcW w:w="1721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474A29B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Shuddering</w:t>
            </w:r>
          </w:p>
        </w:tc>
      </w:tr>
      <w:tr w:rsidR="001C0D12" w:rsidRPr="00C566B4" w14:paraId="03545C6C" w14:textId="77777777" w:rsidTr="0074180D">
        <w:tc>
          <w:tcPr>
            <w:tcW w:w="18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AFFA65" w14:textId="77777777" w:rsidR="001C0D12" w:rsidRPr="0074180D" w:rsidRDefault="001C0D12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Radiating</w:t>
            </w:r>
          </w:p>
        </w:tc>
        <w:tc>
          <w:tcPr>
            <w:tcW w:w="1848" w:type="dxa"/>
            <w:vAlign w:val="center"/>
          </w:tcPr>
          <w:p w14:paraId="2B25F199" w14:textId="77777777" w:rsidR="001C0D12" w:rsidRPr="0074180D" w:rsidRDefault="001C0D12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Frozen</w:t>
            </w:r>
          </w:p>
        </w:tc>
        <w:tc>
          <w:tcPr>
            <w:tcW w:w="1836" w:type="dxa"/>
            <w:vAlign w:val="center"/>
          </w:tcPr>
          <w:p w14:paraId="69B24C8D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Quaking</w:t>
            </w:r>
          </w:p>
        </w:tc>
        <w:tc>
          <w:tcPr>
            <w:tcW w:w="1836" w:type="dxa"/>
            <w:vAlign w:val="center"/>
          </w:tcPr>
          <w:p w14:paraId="782FB27B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Dizzy</w:t>
            </w:r>
          </w:p>
        </w:tc>
        <w:tc>
          <w:tcPr>
            <w:tcW w:w="1721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8DF2326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Tingly</w:t>
            </w:r>
          </w:p>
        </w:tc>
      </w:tr>
      <w:tr w:rsidR="001C0D12" w:rsidRPr="00C566B4" w14:paraId="6952FDBD" w14:textId="77777777" w:rsidTr="0074180D">
        <w:tc>
          <w:tcPr>
            <w:tcW w:w="18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566A5920" w14:textId="77777777" w:rsidR="001C0D12" w:rsidRPr="0074180D" w:rsidRDefault="001C0D12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Relaxed</w:t>
            </w:r>
          </w:p>
        </w:tc>
        <w:tc>
          <w:tcPr>
            <w:tcW w:w="1848" w:type="dxa"/>
            <w:vAlign w:val="center"/>
          </w:tcPr>
          <w:p w14:paraId="48E9FBD1" w14:textId="77777777" w:rsidR="001C0D12" w:rsidRPr="0074180D" w:rsidRDefault="001C0D12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Heavy</w:t>
            </w:r>
          </w:p>
        </w:tc>
        <w:tc>
          <w:tcPr>
            <w:tcW w:w="1836" w:type="dxa"/>
            <w:vAlign w:val="center"/>
          </w:tcPr>
          <w:p w14:paraId="536E4D94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Pounding</w:t>
            </w:r>
          </w:p>
        </w:tc>
        <w:tc>
          <w:tcPr>
            <w:tcW w:w="1836" w:type="dxa"/>
            <w:vAlign w:val="center"/>
          </w:tcPr>
          <w:p w14:paraId="49A2F9A3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Fuzzy</w:t>
            </w:r>
          </w:p>
        </w:tc>
        <w:tc>
          <w:tcPr>
            <w:tcW w:w="1721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C4FB803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Trembling</w:t>
            </w:r>
          </w:p>
        </w:tc>
      </w:tr>
      <w:tr w:rsidR="001C0D12" w:rsidRPr="00C566B4" w14:paraId="673472C8" w14:textId="77777777" w:rsidTr="0074180D">
        <w:tc>
          <w:tcPr>
            <w:tcW w:w="18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DD33C6" w14:textId="77777777" w:rsidR="001C0D12" w:rsidRPr="0074180D" w:rsidRDefault="001C0D12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Shimmering</w:t>
            </w:r>
          </w:p>
        </w:tc>
        <w:tc>
          <w:tcPr>
            <w:tcW w:w="1848" w:type="dxa"/>
            <w:vAlign w:val="center"/>
          </w:tcPr>
          <w:p w14:paraId="5417ECEC" w14:textId="77777777" w:rsidR="001C0D12" w:rsidRPr="0074180D" w:rsidRDefault="001C0D12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Numb</w:t>
            </w:r>
          </w:p>
        </w:tc>
        <w:tc>
          <w:tcPr>
            <w:tcW w:w="1836" w:type="dxa"/>
            <w:vAlign w:val="center"/>
          </w:tcPr>
          <w:p w14:paraId="34E90A34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Pulsing</w:t>
            </w:r>
          </w:p>
        </w:tc>
        <w:tc>
          <w:tcPr>
            <w:tcW w:w="1836" w:type="dxa"/>
            <w:vAlign w:val="center"/>
          </w:tcPr>
          <w:p w14:paraId="6B393904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Goose-bumpy</w:t>
            </w:r>
          </w:p>
        </w:tc>
        <w:tc>
          <w:tcPr>
            <w:tcW w:w="1721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D4D3D47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Twitching</w:t>
            </w:r>
          </w:p>
        </w:tc>
      </w:tr>
      <w:tr w:rsidR="001C0D12" w:rsidRPr="00C566B4" w14:paraId="7D6D8EB8" w14:textId="77777777" w:rsidTr="0074180D">
        <w:tc>
          <w:tcPr>
            <w:tcW w:w="18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62244004" w14:textId="77777777" w:rsidR="001C0D12" w:rsidRPr="0074180D" w:rsidRDefault="001C0D12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Soft</w:t>
            </w:r>
          </w:p>
        </w:tc>
        <w:tc>
          <w:tcPr>
            <w:tcW w:w="1848" w:type="dxa"/>
            <w:vAlign w:val="center"/>
          </w:tcPr>
          <w:p w14:paraId="23B8BFBB" w14:textId="77777777" w:rsidR="001C0D12" w:rsidRPr="0074180D" w:rsidRDefault="001C0D12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Sharp</w:t>
            </w:r>
          </w:p>
        </w:tc>
        <w:tc>
          <w:tcPr>
            <w:tcW w:w="1836" w:type="dxa"/>
            <w:vAlign w:val="center"/>
          </w:tcPr>
          <w:p w14:paraId="01A04074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Quivering</w:t>
            </w:r>
          </w:p>
        </w:tc>
        <w:tc>
          <w:tcPr>
            <w:tcW w:w="1836" w:type="dxa"/>
            <w:vAlign w:val="center"/>
          </w:tcPr>
          <w:p w14:paraId="7BD55B9B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Nauseous</w:t>
            </w:r>
          </w:p>
        </w:tc>
        <w:tc>
          <w:tcPr>
            <w:tcW w:w="1721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32855BA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Vibrating</w:t>
            </w:r>
          </w:p>
        </w:tc>
      </w:tr>
      <w:tr w:rsidR="001C0D12" w:rsidRPr="00C566B4" w14:paraId="6D725358" w14:textId="77777777" w:rsidTr="0074180D">
        <w:tc>
          <w:tcPr>
            <w:tcW w:w="18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6F0913FD" w14:textId="77777777" w:rsidR="001C0D12" w:rsidRPr="0074180D" w:rsidRDefault="001C0D12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Sparkly</w:t>
            </w:r>
          </w:p>
        </w:tc>
        <w:tc>
          <w:tcPr>
            <w:tcW w:w="1848" w:type="dxa"/>
            <w:vAlign w:val="center"/>
          </w:tcPr>
          <w:p w14:paraId="4A50C785" w14:textId="77777777" w:rsidR="001C0D12" w:rsidRPr="0074180D" w:rsidRDefault="001C0D12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Tense</w:t>
            </w:r>
          </w:p>
        </w:tc>
        <w:tc>
          <w:tcPr>
            <w:tcW w:w="1836" w:type="dxa"/>
            <w:vAlign w:val="center"/>
          </w:tcPr>
          <w:p w14:paraId="180327D7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Sweating</w:t>
            </w:r>
          </w:p>
        </w:tc>
        <w:tc>
          <w:tcPr>
            <w:tcW w:w="1836" w:type="dxa"/>
            <w:vAlign w:val="center"/>
          </w:tcPr>
          <w:p w14:paraId="4C1C1382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Queasy</w:t>
            </w:r>
          </w:p>
        </w:tc>
        <w:tc>
          <w:tcPr>
            <w:tcW w:w="1721" w:type="dxa"/>
            <w:tcBorders>
              <w:right w:val="single" w:sz="4" w:space="0" w:color="A6A6A6" w:themeColor="background1" w:themeShade="A6"/>
            </w:tcBorders>
            <w:vAlign w:val="center"/>
          </w:tcPr>
          <w:p w14:paraId="6C25491A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</w:p>
        </w:tc>
      </w:tr>
      <w:tr w:rsidR="001C0D12" w:rsidRPr="00C566B4" w14:paraId="034FB9CB" w14:textId="77777777" w:rsidTr="0074180D">
        <w:tc>
          <w:tcPr>
            <w:tcW w:w="18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F43C32" w14:textId="77777777" w:rsidR="001C0D12" w:rsidRPr="0074180D" w:rsidRDefault="001C0D12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Warm</w:t>
            </w:r>
          </w:p>
        </w:tc>
        <w:tc>
          <w:tcPr>
            <w:tcW w:w="184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5B6334B" w14:textId="77777777" w:rsidR="001C0D12" w:rsidRPr="0074180D" w:rsidRDefault="001C0D12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Tight</w:t>
            </w:r>
          </w:p>
        </w:tc>
        <w:tc>
          <w:tcPr>
            <w:tcW w:w="18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9DA71A8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Throbbing</w:t>
            </w:r>
          </w:p>
        </w:tc>
        <w:tc>
          <w:tcPr>
            <w:tcW w:w="18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46F05B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74180D">
              <w:rPr>
                <w:rFonts w:eastAsia="Calibri" w:cs="Arial"/>
                <w:szCs w:val="18"/>
                <w:lang w:val="en-US" w:eastAsia="en-US"/>
              </w:rPr>
              <w:t>Wobbly</w:t>
            </w:r>
          </w:p>
        </w:tc>
        <w:tc>
          <w:tcPr>
            <w:tcW w:w="172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7FA0FB" w14:textId="77777777" w:rsidR="001C0D12" w:rsidRPr="0074180D" w:rsidRDefault="001C0D12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</w:p>
        </w:tc>
      </w:tr>
    </w:tbl>
    <w:p w14:paraId="59779422" w14:textId="77777777" w:rsidR="001C0D12" w:rsidRDefault="001C0D12" w:rsidP="007975D7">
      <w:pPr>
        <w:rPr>
          <w:rFonts w:cs="Arial"/>
          <w:sz w:val="16"/>
          <w:szCs w:val="16"/>
        </w:rPr>
      </w:pPr>
    </w:p>
    <w:p w14:paraId="72AD4B87" w14:textId="073B97EF" w:rsidR="0021279A" w:rsidRPr="0021279A" w:rsidRDefault="0021279A" w:rsidP="007975D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</w:t>
      </w:r>
      <w:r w:rsidRPr="0021279A">
        <w:rPr>
          <w:rFonts w:cs="Arial"/>
          <w:sz w:val="16"/>
          <w:szCs w:val="16"/>
        </w:rPr>
        <w:t>dapted wit</w:t>
      </w:r>
      <w:r w:rsidR="008D1AFF">
        <w:rPr>
          <w:rFonts w:cs="Arial"/>
          <w:sz w:val="16"/>
          <w:szCs w:val="16"/>
        </w:rPr>
        <w:t>h the permission of the creator</w:t>
      </w:r>
      <w:r w:rsidRPr="0021279A">
        <w:rPr>
          <w:rFonts w:cs="Arial"/>
          <w:sz w:val="16"/>
          <w:szCs w:val="16"/>
        </w:rPr>
        <w:t>:</w:t>
      </w:r>
    </w:p>
    <w:p w14:paraId="7430F0AE" w14:textId="74FD0543" w:rsidR="001C0D12" w:rsidRPr="001C0D12" w:rsidRDefault="001C0D12" w:rsidP="001C0D12">
      <w:pPr>
        <w:rPr>
          <w:rFonts w:cs="Arial"/>
          <w:sz w:val="16"/>
          <w:szCs w:val="16"/>
        </w:rPr>
      </w:pPr>
      <w:r w:rsidRPr="001C0D12">
        <w:rPr>
          <w:rFonts w:cs="Arial"/>
          <w:sz w:val="16"/>
          <w:szCs w:val="16"/>
        </w:rPr>
        <w:t>Jeff Brown, Certified Trainer with the Center for Nonviolent Communication (</w:t>
      </w:r>
      <w:hyperlink r:id="rId12" w:history="1">
        <w:r w:rsidRPr="001C0D12">
          <w:rPr>
            <w:rStyle w:val="Hyperlink"/>
            <w:sz w:val="16"/>
            <w:szCs w:val="16"/>
          </w:rPr>
          <w:t>www.evolutionaryorganizations.org</w:t>
        </w:r>
      </w:hyperlink>
      <w:r w:rsidRPr="001C0D12">
        <w:rPr>
          <w:rFonts w:cs="Arial"/>
          <w:sz w:val="16"/>
          <w:szCs w:val="16"/>
        </w:rPr>
        <w:t>)</w:t>
      </w:r>
    </w:p>
    <w:p w14:paraId="148E2F69" w14:textId="14407243" w:rsidR="001C0D12" w:rsidRPr="001C0D12" w:rsidRDefault="001C0D12" w:rsidP="001C0D12">
      <w:pPr>
        <w:rPr>
          <w:rFonts w:cs="Arial"/>
          <w:sz w:val="16"/>
          <w:szCs w:val="16"/>
        </w:rPr>
      </w:pPr>
    </w:p>
    <w:p w14:paraId="55779436" w14:textId="5266F0DA" w:rsidR="0021279A" w:rsidRDefault="0021279A" w:rsidP="00DD443B">
      <w:pPr>
        <w:spacing w:line="240" w:lineRule="auto"/>
        <w:ind w:left="-180" w:firstLine="18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</w:p>
    <w:p w14:paraId="2571983E" w14:textId="11C086DA" w:rsidR="0021279A" w:rsidRPr="0074180D" w:rsidRDefault="00DD443B" w:rsidP="0074180D">
      <w:pPr>
        <w:spacing w:after="200" w:line="276" w:lineRule="auto"/>
        <w:rPr>
          <w:rFonts w:cs="Arial"/>
          <w:sz w:val="26"/>
          <w:szCs w:val="26"/>
        </w:rPr>
      </w:pPr>
      <w:r w:rsidRPr="0074180D">
        <w:rPr>
          <w:rFonts w:cs="Arial"/>
          <w:sz w:val="26"/>
          <w:szCs w:val="26"/>
        </w:rPr>
        <w:lastRenderedPageBreak/>
        <w:t>Evaluations</w:t>
      </w:r>
      <w:r w:rsidR="00FE60B5" w:rsidRPr="0074180D">
        <w:rPr>
          <w:rFonts w:cs="Arial"/>
          <w:sz w:val="26"/>
          <w:szCs w:val="26"/>
        </w:rPr>
        <w:t xml:space="preserve">: </w:t>
      </w:r>
      <w:r w:rsidR="006A73B0">
        <w:rPr>
          <w:rFonts w:cs="Arial"/>
          <w:sz w:val="26"/>
          <w:szCs w:val="26"/>
        </w:rPr>
        <w:t>I</w:t>
      </w:r>
      <w:r w:rsidR="00FE60B5" w:rsidRPr="0074180D">
        <w:rPr>
          <w:rFonts w:cs="Arial"/>
          <w:sz w:val="26"/>
          <w:szCs w:val="26"/>
        </w:rPr>
        <w:t>ndirect expression of feelings</w:t>
      </w:r>
    </w:p>
    <w:p w14:paraId="79EFE209" w14:textId="63723FF5" w:rsidR="00FE60B5" w:rsidRDefault="00FE60B5" w:rsidP="0074180D">
      <w:pPr>
        <w:spacing w:line="276" w:lineRule="auto"/>
        <w:rPr>
          <w:rFonts w:cs="Arial"/>
          <w:i/>
          <w:sz w:val="16"/>
          <w:szCs w:val="16"/>
          <w:lang w:val="en-US"/>
        </w:rPr>
      </w:pPr>
      <w:r w:rsidRPr="00FE60B5">
        <w:rPr>
          <w:rFonts w:cs="Arial"/>
          <w:i/>
          <w:sz w:val="20"/>
          <w:szCs w:val="20"/>
          <w:lang w:val="en-US"/>
        </w:rPr>
        <w:t xml:space="preserve">The following expressions </w:t>
      </w:r>
      <w:r w:rsidR="001C0D12">
        <w:rPr>
          <w:rFonts w:cs="Arial"/>
          <w:i/>
          <w:sz w:val="20"/>
          <w:szCs w:val="20"/>
          <w:lang w:val="en-US"/>
        </w:rPr>
        <w:t>can be</w:t>
      </w:r>
      <w:r w:rsidRPr="00FE60B5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considered evaluations rather than feelings. These words</w:t>
      </w:r>
      <w:r w:rsidRPr="00FE60B5">
        <w:rPr>
          <w:rFonts w:cs="Arial"/>
          <w:i/>
          <w:sz w:val="20"/>
          <w:szCs w:val="20"/>
          <w:lang w:val="en-US"/>
        </w:rPr>
        <w:t xml:space="preserve"> say more about what we interpret or judge another person as doing. Use the chart below to help you access the deeper feelings and needs</w:t>
      </w:r>
      <w:r>
        <w:rPr>
          <w:rFonts w:cs="Arial"/>
          <w:i/>
          <w:sz w:val="20"/>
          <w:szCs w:val="20"/>
          <w:lang w:val="en-US"/>
        </w:rPr>
        <w:t xml:space="preserve"> of the speaker while listening with empathy</w:t>
      </w:r>
      <w:r w:rsidRPr="00FE60B5">
        <w:rPr>
          <w:rFonts w:cs="Arial"/>
          <w:i/>
          <w:sz w:val="20"/>
          <w:szCs w:val="20"/>
          <w:lang w:val="en-US"/>
        </w:rPr>
        <w:t xml:space="preserve">. </w:t>
      </w:r>
      <w:r w:rsidRPr="00FE60B5">
        <w:rPr>
          <w:rFonts w:cs="Arial"/>
          <w:i/>
          <w:sz w:val="16"/>
          <w:szCs w:val="16"/>
          <w:lang w:val="en-US"/>
        </w:rPr>
        <w:t xml:space="preserve">Note: This list is not designed to be complete or authoritative. </w:t>
      </w:r>
    </w:p>
    <w:p w14:paraId="47D95536" w14:textId="77777777" w:rsidR="00FE60B5" w:rsidRPr="00FE60B5" w:rsidRDefault="00FE60B5" w:rsidP="007975D7">
      <w:pPr>
        <w:rPr>
          <w:rFonts w:cs="Arial"/>
          <w:i/>
          <w:sz w:val="16"/>
          <w:szCs w:val="16"/>
          <w:lang w:val="en-US"/>
        </w:rPr>
      </w:pPr>
    </w:p>
    <w:tbl>
      <w:tblPr>
        <w:tblStyle w:val="TableGrid3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95"/>
        <w:gridCol w:w="3510"/>
        <w:gridCol w:w="3605"/>
      </w:tblGrid>
      <w:tr w:rsidR="00FE60B5" w:rsidRPr="00E43BD3" w14:paraId="2C02E11A" w14:textId="77777777" w:rsidTr="0074180D">
        <w:tc>
          <w:tcPr>
            <w:tcW w:w="1795" w:type="dxa"/>
            <w:shd w:val="clear" w:color="auto" w:fill="000000" w:themeFill="text1"/>
            <w:vAlign w:val="center"/>
          </w:tcPr>
          <w:p w14:paraId="3E6CC114" w14:textId="3FD8B29A" w:rsidR="00FE60B5" w:rsidRPr="00E43BD3" w:rsidRDefault="00FE60B5" w:rsidP="00E43B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Arial"/>
                <w:b/>
                <w:bCs/>
                <w:color w:val="FFFFFF" w:themeColor="background1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b/>
                <w:bCs/>
                <w:color w:val="FFFFFF" w:themeColor="background1"/>
                <w:szCs w:val="18"/>
                <w:lang w:val="en-US" w:eastAsia="en-US"/>
              </w:rPr>
              <w:t>When you say or hear this evaluation</w:t>
            </w:r>
          </w:p>
        </w:tc>
        <w:tc>
          <w:tcPr>
            <w:tcW w:w="3510" w:type="dxa"/>
            <w:shd w:val="clear" w:color="auto" w:fill="000000" w:themeFill="text1"/>
            <w:vAlign w:val="center"/>
          </w:tcPr>
          <w:p w14:paraId="6D37FA4C" w14:textId="77777777" w:rsidR="00FE60B5" w:rsidRPr="00E43BD3" w:rsidRDefault="00FE60B5" w:rsidP="00E43BD3">
            <w:pPr>
              <w:spacing w:line="240" w:lineRule="auto"/>
              <w:jc w:val="center"/>
              <w:rPr>
                <w:rFonts w:eastAsia="Calibri" w:cs="Arial"/>
                <w:color w:val="FFFFFF" w:themeColor="background1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b/>
                <w:bCs/>
                <w:color w:val="FFFFFF" w:themeColor="background1"/>
                <w:szCs w:val="18"/>
                <w:lang w:val="en-US" w:eastAsia="en-US"/>
              </w:rPr>
              <w:t>You might be feeling</w:t>
            </w:r>
          </w:p>
        </w:tc>
        <w:tc>
          <w:tcPr>
            <w:tcW w:w="3605" w:type="dxa"/>
            <w:shd w:val="clear" w:color="auto" w:fill="000000" w:themeFill="text1"/>
            <w:vAlign w:val="center"/>
          </w:tcPr>
          <w:p w14:paraId="178A343E" w14:textId="77777777" w:rsidR="00FE60B5" w:rsidRPr="00E43BD3" w:rsidRDefault="00FE60B5" w:rsidP="00E43BD3">
            <w:pPr>
              <w:spacing w:line="240" w:lineRule="auto"/>
              <w:jc w:val="center"/>
              <w:rPr>
                <w:rFonts w:eastAsia="Calibri" w:cs="Arial"/>
                <w:color w:val="FFFFFF" w:themeColor="background1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b/>
                <w:bCs/>
                <w:color w:val="FFFFFF" w:themeColor="background1"/>
                <w:szCs w:val="18"/>
                <w:lang w:val="en-US" w:eastAsia="en-US"/>
              </w:rPr>
              <w:t>You might be needing</w:t>
            </w:r>
          </w:p>
        </w:tc>
      </w:tr>
      <w:tr w:rsidR="00FE60B5" w:rsidRPr="00E43BD3" w14:paraId="2812B846" w14:textId="77777777" w:rsidTr="0074180D">
        <w:trPr>
          <w:trHeight w:val="384"/>
        </w:trPr>
        <w:tc>
          <w:tcPr>
            <w:tcW w:w="1795" w:type="dxa"/>
            <w:vAlign w:val="center"/>
          </w:tcPr>
          <w:p w14:paraId="05826D3A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Abandoned</w:t>
            </w:r>
          </w:p>
        </w:tc>
        <w:tc>
          <w:tcPr>
            <w:tcW w:w="3510" w:type="dxa"/>
            <w:vAlign w:val="center"/>
          </w:tcPr>
          <w:p w14:paraId="77A5082F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Lonely, terrified, hurt, sad, frightened</w:t>
            </w:r>
          </w:p>
        </w:tc>
        <w:tc>
          <w:tcPr>
            <w:tcW w:w="3605" w:type="dxa"/>
            <w:vAlign w:val="center"/>
          </w:tcPr>
          <w:p w14:paraId="1137E32C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Connection, belonging, support, caring, nurturing</w:t>
            </w:r>
          </w:p>
        </w:tc>
      </w:tr>
      <w:tr w:rsidR="00FE60B5" w:rsidRPr="00E43BD3" w14:paraId="57B262BB" w14:textId="77777777" w:rsidTr="0074180D">
        <w:tc>
          <w:tcPr>
            <w:tcW w:w="1795" w:type="dxa"/>
            <w:vAlign w:val="center"/>
          </w:tcPr>
          <w:p w14:paraId="71340C20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Abused</w:t>
            </w:r>
          </w:p>
        </w:tc>
        <w:tc>
          <w:tcPr>
            <w:tcW w:w="3510" w:type="dxa"/>
            <w:vAlign w:val="center"/>
          </w:tcPr>
          <w:p w14:paraId="74C21864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Angry, frustrated, frightened</w:t>
            </w:r>
          </w:p>
        </w:tc>
        <w:tc>
          <w:tcPr>
            <w:tcW w:w="3605" w:type="dxa"/>
            <w:vAlign w:val="center"/>
          </w:tcPr>
          <w:p w14:paraId="552E9C67" w14:textId="77777777" w:rsidR="00FE60B5" w:rsidRPr="00E43BD3" w:rsidRDefault="00FE60B5" w:rsidP="00E43BD3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Caring, nurturing, support, consideration,</w:t>
            </w:r>
          </w:p>
          <w:p w14:paraId="783300CB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physical wellbeing, respect</w:t>
            </w:r>
          </w:p>
        </w:tc>
      </w:tr>
      <w:tr w:rsidR="00FE60B5" w:rsidRPr="00E43BD3" w14:paraId="130B7A71" w14:textId="77777777" w:rsidTr="0074180D">
        <w:tc>
          <w:tcPr>
            <w:tcW w:w="1795" w:type="dxa"/>
            <w:vAlign w:val="center"/>
          </w:tcPr>
          <w:p w14:paraId="71828ADB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Attacked</w:t>
            </w:r>
          </w:p>
        </w:tc>
        <w:tc>
          <w:tcPr>
            <w:tcW w:w="3510" w:type="dxa"/>
            <w:vAlign w:val="center"/>
          </w:tcPr>
          <w:p w14:paraId="3815D51E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Scared, angry</w:t>
            </w:r>
          </w:p>
        </w:tc>
        <w:tc>
          <w:tcPr>
            <w:tcW w:w="3605" w:type="dxa"/>
            <w:vAlign w:val="center"/>
          </w:tcPr>
          <w:p w14:paraId="389DA68E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Safety</w:t>
            </w:r>
          </w:p>
        </w:tc>
      </w:tr>
      <w:tr w:rsidR="00FE60B5" w:rsidRPr="00E43BD3" w14:paraId="6094944F" w14:textId="77777777" w:rsidTr="0074180D">
        <w:tc>
          <w:tcPr>
            <w:tcW w:w="1795" w:type="dxa"/>
            <w:vAlign w:val="center"/>
          </w:tcPr>
          <w:p w14:paraId="3A650742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Belittled</w:t>
            </w:r>
          </w:p>
        </w:tc>
        <w:tc>
          <w:tcPr>
            <w:tcW w:w="3510" w:type="dxa"/>
            <w:vAlign w:val="center"/>
          </w:tcPr>
          <w:p w14:paraId="50D45062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Angry, frustrated, tense, distressed</w:t>
            </w:r>
          </w:p>
        </w:tc>
        <w:tc>
          <w:tcPr>
            <w:tcW w:w="3605" w:type="dxa"/>
            <w:vAlign w:val="center"/>
          </w:tcPr>
          <w:p w14:paraId="7C1C9E88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Respect, autonomy, to be seen,</w:t>
            </w:r>
          </w:p>
          <w:p w14:paraId="70FACCED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acknowledgement, appreciation</w:t>
            </w:r>
          </w:p>
        </w:tc>
      </w:tr>
      <w:tr w:rsidR="00FE60B5" w:rsidRPr="00E43BD3" w14:paraId="0D0FDDBA" w14:textId="77777777" w:rsidTr="0074180D">
        <w:tc>
          <w:tcPr>
            <w:tcW w:w="1795" w:type="dxa"/>
            <w:vAlign w:val="center"/>
          </w:tcPr>
          <w:p w14:paraId="3F0A9069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Betrayed</w:t>
            </w:r>
          </w:p>
        </w:tc>
        <w:tc>
          <w:tcPr>
            <w:tcW w:w="3510" w:type="dxa"/>
            <w:vAlign w:val="center"/>
          </w:tcPr>
          <w:p w14:paraId="1352F3B3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Angry, hurt, disappointed, enraged</w:t>
            </w:r>
          </w:p>
        </w:tc>
        <w:tc>
          <w:tcPr>
            <w:tcW w:w="3605" w:type="dxa"/>
            <w:vAlign w:val="center"/>
          </w:tcPr>
          <w:p w14:paraId="705BCE8D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Trust, dependability, honesty, honor, commitment, clarity</w:t>
            </w:r>
          </w:p>
        </w:tc>
      </w:tr>
      <w:tr w:rsidR="00FE60B5" w:rsidRPr="00E43BD3" w14:paraId="31899A1F" w14:textId="77777777" w:rsidTr="0074180D">
        <w:tc>
          <w:tcPr>
            <w:tcW w:w="1795" w:type="dxa"/>
            <w:vAlign w:val="center"/>
          </w:tcPr>
          <w:p w14:paraId="34B9EEA1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Blamed</w:t>
            </w:r>
          </w:p>
        </w:tc>
        <w:tc>
          <w:tcPr>
            <w:tcW w:w="3510" w:type="dxa"/>
            <w:vAlign w:val="center"/>
          </w:tcPr>
          <w:p w14:paraId="5C0469F5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Angry, scared, confused, antagonistic, hostile, bewildered, hurt</w:t>
            </w:r>
          </w:p>
        </w:tc>
        <w:tc>
          <w:tcPr>
            <w:tcW w:w="3605" w:type="dxa"/>
            <w:vAlign w:val="center"/>
          </w:tcPr>
          <w:p w14:paraId="3061C32E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Accountability, causality, fairness, justice</w:t>
            </w:r>
          </w:p>
        </w:tc>
      </w:tr>
      <w:tr w:rsidR="00FE60B5" w:rsidRPr="00E43BD3" w14:paraId="31467352" w14:textId="77777777" w:rsidTr="0074180D">
        <w:tc>
          <w:tcPr>
            <w:tcW w:w="1795" w:type="dxa"/>
            <w:vAlign w:val="center"/>
          </w:tcPr>
          <w:p w14:paraId="06EA6C02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Cheated</w:t>
            </w:r>
          </w:p>
        </w:tc>
        <w:tc>
          <w:tcPr>
            <w:tcW w:w="3510" w:type="dxa"/>
            <w:vAlign w:val="center"/>
          </w:tcPr>
          <w:p w14:paraId="6A3E4CE9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Resentful, hurt, angry</w:t>
            </w:r>
          </w:p>
        </w:tc>
        <w:tc>
          <w:tcPr>
            <w:tcW w:w="3605" w:type="dxa"/>
            <w:vAlign w:val="center"/>
          </w:tcPr>
          <w:p w14:paraId="73196BB8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Honesty, fairness, justice, trust, reliability</w:t>
            </w:r>
          </w:p>
        </w:tc>
      </w:tr>
      <w:tr w:rsidR="00FE60B5" w:rsidRPr="00E43BD3" w14:paraId="0AEE4B83" w14:textId="77777777" w:rsidTr="0074180D">
        <w:tc>
          <w:tcPr>
            <w:tcW w:w="1795" w:type="dxa"/>
            <w:vAlign w:val="center"/>
          </w:tcPr>
          <w:p w14:paraId="76C2E5D4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Coerced</w:t>
            </w:r>
          </w:p>
        </w:tc>
        <w:tc>
          <w:tcPr>
            <w:tcW w:w="3510" w:type="dxa"/>
            <w:vAlign w:val="center"/>
          </w:tcPr>
          <w:p w14:paraId="2DF7FC70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Angry, frustrated, frightened, scared</w:t>
            </w:r>
          </w:p>
        </w:tc>
        <w:tc>
          <w:tcPr>
            <w:tcW w:w="3605" w:type="dxa"/>
            <w:vAlign w:val="center"/>
          </w:tcPr>
          <w:p w14:paraId="1D9C296F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Choice, autonomy, freedom</w:t>
            </w:r>
          </w:p>
        </w:tc>
      </w:tr>
      <w:tr w:rsidR="00FE60B5" w:rsidRPr="00E43BD3" w14:paraId="61C7E513" w14:textId="77777777" w:rsidTr="0074180D">
        <w:tc>
          <w:tcPr>
            <w:tcW w:w="1795" w:type="dxa"/>
            <w:vAlign w:val="center"/>
          </w:tcPr>
          <w:p w14:paraId="72D39F4D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Criticized</w:t>
            </w:r>
          </w:p>
        </w:tc>
        <w:tc>
          <w:tcPr>
            <w:tcW w:w="3510" w:type="dxa"/>
            <w:vAlign w:val="center"/>
          </w:tcPr>
          <w:p w14:paraId="3B934E73" w14:textId="0E957C8D" w:rsidR="00FE60B5" w:rsidRPr="00E43BD3" w:rsidRDefault="00C566B4" w:rsidP="00E43BD3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S</w:t>
            </w:r>
            <w:r w:rsidR="00FE60B5" w:rsidRPr="00E43BD3">
              <w:rPr>
                <w:rFonts w:eastAsia="Calibri" w:cs="Arial"/>
                <w:szCs w:val="18"/>
                <w:lang w:val="en-US" w:eastAsia="en-US"/>
              </w:rPr>
              <w:t>cared, anxious, frustrated, angry,</w:t>
            </w:r>
          </w:p>
          <w:p w14:paraId="1D3566D3" w14:textId="77777777" w:rsidR="00FE60B5" w:rsidRPr="00E43BD3" w:rsidRDefault="00FE60B5" w:rsidP="00E43BD3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embarrassed</w:t>
            </w:r>
          </w:p>
          <w:p w14:paraId="24B66659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</w:p>
        </w:tc>
        <w:tc>
          <w:tcPr>
            <w:tcW w:w="3605" w:type="dxa"/>
            <w:vAlign w:val="center"/>
          </w:tcPr>
          <w:p w14:paraId="6C71B8B5" w14:textId="17D7E426" w:rsidR="00FE60B5" w:rsidRPr="00E43BD3" w:rsidRDefault="00FE60B5" w:rsidP="0074180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Understanding, acknowledgement, recognition,</w:t>
            </w:r>
            <w:r w:rsidR="00C566B4" w:rsidRPr="00E43BD3">
              <w:rPr>
                <w:rFonts w:eastAsia="Calibri" w:cs="Arial"/>
                <w:szCs w:val="18"/>
                <w:lang w:val="en-US" w:eastAsia="en-US"/>
              </w:rPr>
              <w:t xml:space="preserve"> </w:t>
            </w:r>
            <w:r w:rsidRPr="00E43BD3">
              <w:rPr>
                <w:rFonts w:eastAsia="Calibri" w:cs="Arial"/>
                <w:szCs w:val="18"/>
                <w:lang w:val="en-US" w:eastAsia="en-US"/>
              </w:rPr>
              <w:t>accountability, acceptance</w:t>
            </w:r>
          </w:p>
        </w:tc>
      </w:tr>
      <w:tr w:rsidR="00FE60B5" w:rsidRPr="00E43BD3" w14:paraId="3D1449A4" w14:textId="77777777" w:rsidTr="0074180D">
        <w:tc>
          <w:tcPr>
            <w:tcW w:w="1795" w:type="dxa"/>
            <w:vAlign w:val="center"/>
          </w:tcPr>
          <w:p w14:paraId="4CABE457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Disrespected</w:t>
            </w:r>
          </w:p>
        </w:tc>
        <w:tc>
          <w:tcPr>
            <w:tcW w:w="3510" w:type="dxa"/>
            <w:vAlign w:val="center"/>
          </w:tcPr>
          <w:p w14:paraId="7963C0A8" w14:textId="06A224FC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 xml:space="preserve">Embarrassed, frightened, frustrated, hurt, irritated, </w:t>
            </w:r>
            <w:r w:rsidR="003D6B7F">
              <w:rPr>
                <w:rFonts w:eastAsia="Calibri" w:cs="Arial"/>
                <w:szCs w:val="18"/>
                <w:lang w:val="en-US" w:eastAsia="en-US"/>
              </w:rPr>
              <w:t>angry</w:t>
            </w:r>
          </w:p>
        </w:tc>
        <w:tc>
          <w:tcPr>
            <w:tcW w:w="3605" w:type="dxa"/>
            <w:vAlign w:val="center"/>
          </w:tcPr>
          <w:p w14:paraId="02E2F22F" w14:textId="77777777" w:rsidR="00FE60B5" w:rsidRPr="00E43BD3" w:rsidRDefault="00FE60B5" w:rsidP="00E43BD3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Respect, appreciation, acknowledgment,</w:t>
            </w:r>
          </w:p>
          <w:p w14:paraId="5771A002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consideration, to be seen and valued</w:t>
            </w:r>
          </w:p>
        </w:tc>
      </w:tr>
      <w:tr w:rsidR="00FE60B5" w:rsidRPr="00E43BD3" w14:paraId="1FC4C2B1" w14:textId="77777777" w:rsidTr="0074180D">
        <w:tc>
          <w:tcPr>
            <w:tcW w:w="1795" w:type="dxa"/>
            <w:vAlign w:val="center"/>
          </w:tcPr>
          <w:p w14:paraId="4E59EC0C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Ignored</w:t>
            </w:r>
          </w:p>
        </w:tc>
        <w:tc>
          <w:tcPr>
            <w:tcW w:w="3510" w:type="dxa"/>
            <w:vAlign w:val="center"/>
          </w:tcPr>
          <w:p w14:paraId="6AC16F89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Lonely, scared, hurt, sad, embarrassed</w:t>
            </w:r>
          </w:p>
        </w:tc>
        <w:tc>
          <w:tcPr>
            <w:tcW w:w="3605" w:type="dxa"/>
            <w:vAlign w:val="center"/>
          </w:tcPr>
          <w:p w14:paraId="5D2CEE74" w14:textId="66256389" w:rsidR="00FE60B5" w:rsidRPr="00E43BD3" w:rsidRDefault="00FE60B5" w:rsidP="0074180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Connection, belonging, inclusion, community,</w:t>
            </w:r>
            <w:r w:rsidR="00C566B4" w:rsidRPr="00E43BD3">
              <w:rPr>
                <w:rFonts w:eastAsia="Calibri" w:cs="Arial"/>
                <w:szCs w:val="18"/>
                <w:lang w:val="en-US" w:eastAsia="en-US"/>
              </w:rPr>
              <w:t xml:space="preserve"> </w:t>
            </w:r>
            <w:r w:rsidRPr="00E43BD3">
              <w:rPr>
                <w:rFonts w:eastAsia="Calibri" w:cs="Arial"/>
                <w:szCs w:val="18"/>
                <w:lang w:val="en-US" w:eastAsia="en-US"/>
              </w:rPr>
              <w:t>participation</w:t>
            </w:r>
          </w:p>
        </w:tc>
      </w:tr>
      <w:tr w:rsidR="00FE60B5" w:rsidRPr="00E43BD3" w14:paraId="7DD756A9" w14:textId="77777777" w:rsidTr="0074180D">
        <w:tc>
          <w:tcPr>
            <w:tcW w:w="1795" w:type="dxa"/>
            <w:vAlign w:val="center"/>
          </w:tcPr>
          <w:p w14:paraId="5A6DBF04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Incompetent</w:t>
            </w:r>
          </w:p>
        </w:tc>
        <w:tc>
          <w:tcPr>
            <w:tcW w:w="3510" w:type="dxa"/>
            <w:vAlign w:val="center"/>
          </w:tcPr>
          <w:p w14:paraId="3F45D791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Frustrated, disappointed, worried</w:t>
            </w:r>
          </w:p>
        </w:tc>
        <w:tc>
          <w:tcPr>
            <w:tcW w:w="3605" w:type="dxa"/>
            <w:vAlign w:val="center"/>
          </w:tcPr>
          <w:p w14:paraId="756BAAB7" w14:textId="77777777" w:rsidR="00FE60B5" w:rsidRPr="00E43BD3" w:rsidRDefault="00FE60B5" w:rsidP="00E43BD3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Proficiency, success, competence,</w:t>
            </w:r>
          </w:p>
          <w:p w14:paraId="3E8134E7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effectiveness, development</w:t>
            </w:r>
          </w:p>
        </w:tc>
      </w:tr>
      <w:tr w:rsidR="00FE60B5" w:rsidRPr="00E43BD3" w14:paraId="70693A5F" w14:textId="77777777" w:rsidTr="0074180D">
        <w:tc>
          <w:tcPr>
            <w:tcW w:w="1795" w:type="dxa"/>
            <w:vAlign w:val="center"/>
          </w:tcPr>
          <w:p w14:paraId="49247BF1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Insulted</w:t>
            </w:r>
          </w:p>
        </w:tc>
        <w:tc>
          <w:tcPr>
            <w:tcW w:w="3510" w:type="dxa"/>
            <w:vAlign w:val="center"/>
          </w:tcPr>
          <w:p w14:paraId="17B3B1C8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Angry, embarrassed</w:t>
            </w:r>
          </w:p>
        </w:tc>
        <w:tc>
          <w:tcPr>
            <w:tcW w:w="3605" w:type="dxa"/>
            <w:vAlign w:val="center"/>
          </w:tcPr>
          <w:p w14:paraId="63B80857" w14:textId="77777777" w:rsidR="00FE60B5" w:rsidRPr="00E43BD3" w:rsidRDefault="00FE60B5" w:rsidP="00E43BD3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Respect, consideration, acknowledgment,</w:t>
            </w:r>
          </w:p>
          <w:p w14:paraId="2624E4C6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recognition</w:t>
            </w:r>
          </w:p>
        </w:tc>
      </w:tr>
      <w:tr w:rsidR="00FE60B5" w:rsidRPr="00E43BD3" w14:paraId="719AC5CF" w14:textId="77777777" w:rsidTr="0074180D">
        <w:tc>
          <w:tcPr>
            <w:tcW w:w="1795" w:type="dxa"/>
            <w:vAlign w:val="center"/>
          </w:tcPr>
          <w:p w14:paraId="0FF1426E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Interrupted</w:t>
            </w:r>
          </w:p>
        </w:tc>
        <w:tc>
          <w:tcPr>
            <w:tcW w:w="3510" w:type="dxa"/>
            <w:vAlign w:val="center"/>
          </w:tcPr>
          <w:p w14:paraId="358E2970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Angry, frustrated, resentful, hurt</w:t>
            </w:r>
          </w:p>
        </w:tc>
        <w:tc>
          <w:tcPr>
            <w:tcW w:w="3605" w:type="dxa"/>
            <w:vAlign w:val="center"/>
          </w:tcPr>
          <w:p w14:paraId="29D87F5C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Respect, to be heard, consideration</w:t>
            </w:r>
          </w:p>
        </w:tc>
      </w:tr>
      <w:tr w:rsidR="00FE60B5" w:rsidRPr="00E43BD3" w14:paraId="2F901456" w14:textId="77777777" w:rsidTr="0074180D">
        <w:tc>
          <w:tcPr>
            <w:tcW w:w="1795" w:type="dxa"/>
            <w:vAlign w:val="center"/>
          </w:tcPr>
          <w:p w14:paraId="59A38AC9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Intimidated</w:t>
            </w:r>
          </w:p>
        </w:tc>
        <w:tc>
          <w:tcPr>
            <w:tcW w:w="3510" w:type="dxa"/>
            <w:vAlign w:val="center"/>
          </w:tcPr>
          <w:p w14:paraId="72103322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Scared, anxious</w:t>
            </w:r>
          </w:p>
        </w:tc>
        <w:tc>
          <w:tcPr>
            <w:tcW w:w="3605" w:type="dxa"/>
            <w:vAlign w:val="center"/>
          </w:tcPr>
          <w:p w14:paraId="728691B0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Safety, equality, empowerment</w:t>
            </w:r>
          </w:p>
        </w:tc>
      </w:tr>
      <w:tr w:rsidR="00FE60B5" w:rsidRPr="00E43BD3" w14:paraId="005598B8" w14:textId="77777777" w:rsidTr="0074180D">
        <w:tc>
          <w:tcPr>
            <w:tcW w:w="1795" w:type="dxa"/>
            <w:vAlign w:val="center"/>
          </w:tcPr>
          <w:p w14:paraId="4568E369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Manipulated</w:t>
            </w:r>
          </w:p>
        </w:tc>
        <w:tc>
          <w:tcPr>
            <w:tcW w:w="3510" w:type="dxa"/>
            <w:vAlign w:val="center"/>
          </w:tcPr>
          <w:p w14:paraId="63E90783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Angry, scared, powerless, frustrated</w:t>
            </w:r>
          </w:p>
        </w:tc>
        <w:tc>
          <w:tcPr>
            <w:tcW w:w="3605" w:type="dxa"/>
            <w:vAlign w:val="center"/>
          </w:tcPr>
          <w:p w14:paraId="7DD21AA8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Autonomy, empowerment, trust, equality, freedom, connection, genuineness</w:t>
            </w:r>
          </w:p>
        </w:tc>
      </w:tr>
      <w:tr w:rsidR="00FE60B5" w:rsidRPr="00E43BD3" w14:paraId="404B28C0" w14:textId="77777777" w:rsidTr="0074180D">
        <w:tc>
          <w:tcPr>
            <w:tcW w:w="1795" w:type="dxa"/>
            <w:vAlign w:val="center"/>
          </w:tcPr>
          <w:p w14:paraId="6ED07DB8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Misunderstood</w:t>
            </w:r>
          </w:p>
        </w:tc>
        <w:tc>
          <w:tcPr>
            <w:tcW w:w="3510" w:type="dxa"/>
            <w:vAlign w:val="center"/>
          </w:tcPr>
          <w:p w14:paraId="4F73E27F" w14:textId="14353F32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Upset, angry</w:t>
            </w:r>
            <w:r w:rsidR="00C566B4" w:rsidRPr="00E43BD3">
              <w:rPr>
                <w:rFonts w:eastAsia="Calibri" w:cs="Arial"/>
                <w:szCs w:val="18"/>
                <w:lang w:val="en-US" w:eastAsia="en-US"/>
              </w:rPr>
              <w:t>,</w:t>
            </w:r>
            <w:r w:rsidRPr="00E43BD3">
              <w:rPr>
                <w:rFonts w:eastAsia="Calibri" w:cs="Arial"/>
                <w:szCs w:val="18"/>
                <w:lang w:val="en-US" w:eastAsia="en-US"/>
              </w:rPr>
              <w:t xml:space="preserve"> frustrated, discouraged</w:t>
            </w:r>
          </w:p>
        </w:tc>
        <w:tc>
          <w:tcPr>
            <w:tcW w:w="3605" w:type="dxa"/>
            <w:vAlign w:val="center"/>
          </w:tcPr>
          <w:p w14:paraId="2BC50485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To be heard, understanding, clarity</w:t>
            </w:r>
          </w:p>
        </w:tc>
      </w:tr>
      <w:tr w:rsidR="00FE60B5" w:rsidRPr="00E43BD3" w14:paraId="073A9EDD" w14:textId="77777777" w:rsidTr="0074180D">
        <w:tc>
          <w:tcPr>
            <w:tcW w:w="1795" w:type="dxa"/>
            <w:vAlign w:val="center"/>
          </w:tcPr>
          <w:p w14:paraId="1E671DB3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Pressured</w:t>
            </w:r>
          </w:p>
        </w:tc>
        <w:tc>
          <w:tcPr>
            <w:tcW w:w="3510" w:type="dxa"/>
            <w:vAlign w:val="center"/>
          </w:tcPr>
          <w:p w14:paraId="74EB2E98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Anxious, resentful, overwhelmed</w:t>
            </w:r>
          </w:p>
        </w:tc>
        <w:tc>
          <w:tcPr>
            <w:tcW w:w="3605" w:type="dxa"/>
            <w:vAlign w:val="center"/>
          </w:tcPr>
          <w:p w14:paraId="7D6783DD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Relaxation, clarity, space, consideration, ease</w:t>
            </w:r>
          </w:p>
        </w:tc>
      </w:tr>
      <w:tr w:rsidR="00FE60B5" w:rsidRPr="00E43BD3" w14:paraId="7DF60383" w14:textId="77777777" w:rsidTr="0074180D">
        <w:tc>
          <w:tcPr>
            <w:tcW w:w="1795" w:type="dxa"/>
            <w:vAlign w:val="center"/>
          </w:tcPr>
          <w:p w14:paraId="6EED3536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Put down</w:t>
            </w:r>
          </w:p>
        </w:tc>
        <w:tc>
          <w:tcPr>
            <w:tcW w:w="3510" w:type="dxa"/>
            <w:vAlign w:val="center"/>
          </w:tcPr>
          <w:p w14:paraId="1D1F49E9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Angry, sad, embarrassed</w:t>
            </w:r>
          </w:p>
        </w:tc>
        <w:tc>
          <w:tcPr>
            <w:tcW w:w="3605" w:type="dxa"/>
            <w:vAlign w:val="center"/>
          </w:tcPr>
          <w:p w14:paraId="54633BB2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Respect, acknowledgement, understanding</w:t>
            </w:r>
          </w:p>
        </w:tc>
      </w:tr>
      <w:tr w:rsidR="00FE60B5" w:rsidRPr="00E43BD3" w14:paraId="3A4C5FE8" w14:textId="77777777" w:rsidTr="0074180D">
        <w:tc>
          <w:tcPr>
            <w:tcW w:w="1795" w:type="dxa"/>
            <w:vAlign w:val="center"/>
          </w:tcPr>
          <w:p w14:paraId="61F1AF59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Rejected</w:t>
            </w:r>
          </w:p>
        </w:tc>
        <w:tc>
          <w:tcPr>
            <w:tcW w:w="3510" w:type="dxa"/>
            <w:vAlign w:val="center"/>
          </w:tcPr>
          <w:p w14:paraId="0FE0E5CB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Hurt, scared, angry</w:t>
            </w:r>
          </w:p>
        </w:tc>
        <w:tc>
          <w:tcPr>
            <w:tcW w:w="3605" w:type="dxa"/>
            <w:vAlign w:val="center"/>
          </w:tcPr>
          <w:p w14:paraId="41DC44E8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Belonging, inclusion, closeness, to be seen, acknowledgement, connection</w:t>
            </w:r>
          </w:p>
        </w:tc>
      </w:tr>
      <w:tr w:rsidR="00FE60B5" w:rsidRPr="00E43BD3" w14:paraId="6CA89EE6" w14:textId="77777777" w:rsidTr="0074180D">
        <w:tc>
          <w:tcPr>
            <w:tcW w:w="1795" w:type="dxa"/>
            <w:vAlign w:val="center"/>
          </w:tcPr>
          <w:p w14:paraId="1F082924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 xml:space="preserve">Threatened </w:t>
            </w:r>
          </w:p>
        </w:tc>
        <w:tc>
          <w:tcPr>
            <w:tcW w:w="3510" w:type="dxa"/>
            <w:vAlign w:val="center"/>
          </w:tcPr>
          <w:p w14:paraId="171F0619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Scared, frightened, alarmed, agitated</w:t>
            </w:r>
          </w:p>
        </w:tc>
        <w:tc>
          <w:tcPr>
            <w:tcW w:w="3605" w:type="dxa"/>
            <w:vAlign w:val="center"/>
          </w:tcPr>
          <w:p w14:paraId="1C39B384" w14:textId="77777777" w:rsidR="00FE60B5" w:rsidRPr="00E43BD3" w:rsidRDefault="00FE60B5" w:rsidP="00E43BD3">
            <w:pPr>
              <w:spacing w:line="240" w:lineRule="auto"/>
              <w:rPr>
                <w:rFonts w:eastAsia="Calibri" w:cs="Arial"/>
                <w:szCs w:val="18"/>
                <w:lang w:val="en-US" w:eastAsia="en-US"/>
              </w:rPr>
            </w:pPr>
            <w:r w:rsidRPr="00E43BD3">
              <w:rPr>
                <w:rFonts w:eastAsia="Calibri" w:cs="Arial"/>
                <w:szCs w:val="18"/>
                <w:lang w:val="en-US" w:eastAsia="en-US"/>
              </w:rPr>
              <w:t>Safety, autonomy</w:t>
            </w:r>
          </w:p>
        </w:tc>
      </w:tr>
    </w:tbl>
    <w:p w14:paraId="4F289F84" w14:textId="59C4DFAB" w:rsidR="004912D3" w:rsidRPr="0021279A" w:rsidRDefault="004912D3" w:rsidP="007975D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</w:t>
      </w:r>
      <w:r w:rsidRPr="0021279A">
        <w:rPr>
          <w:rFonts w:cs="Arial"/>
          <w:sz w:val="16"/>
          <w:szCs w:val="16"/>
        </w:rPr>
        <w:t>dapted wit</w:t>
      </w:r>
      <w:r w:rsidR="008D1AFF">
        <w:rPr>
          <w:rFonts w:cs="Arial"/>
          <w:sz w:val="16"/>
          <w:szCs w:val="16"/>
        </w:rPr>
        <w:t>h the permission of the creator</w:t>
      </w:r>
      <w:r w:rsidRPr="0021279A">
        <w:rPr>
          <w:rFonts w:cs="Arial"/>
          <w:sz w:val="16"/>
          <w:szCs w:val="16"/>
        </w:rPr>
        <w:t>:</w:t>
      </w:r>
    </w:p>
    <w:p w14:paraId="7965B687" w14:textId="1E859C75" w:rsidR="001C0D12" w:rsidRDefault="001C0D12" w:rsidP="001C0D12">
      <w:pPr>
        <w:rPr>
          <w:rFonts w:cs="Arial"/>
          <w:sz w:val="16"/>
          <w:szCs w:val="16"/>
        </w:rPr>
      </w:pPr>
      <w:r w:rsidRPr="001C0D12">
        <w:rPr>
          <w:rFonts w:cs="Arial"/>
          <w:sz w:val="16"/>
          <w:szCs w:val="16"/>
        </w:rPr>
        <w:t>Jeff Brown, Certified Trainer with the Center for Nonviolent Communication (</w:t>
      </w:r>
      <w:hyperlink r:id="rId13" w:history="1">
        <w:r w:rsidRPr="001C0D12">
          <w:rPr>
            <w:rStyle w:val="Hyperlink"/>
            <w:sz w:val="16"/>
            <w:szCs w:val="16"/>
          </w:rPr>
          <w:t>www.evolutionaryorganizations.org</w:t>
        </w:r>
      </w:hyperlink>
      <w:r w:rsidRPr="001C0D12">
        <w:rPr>
          <w:rFonts w:cs="Arial"/>
          <w:sz w:val="16"/>
          <w:szCs w:val="16"/>
        </w:rPr>
        <w:t>)</w:t>
      </w:r>
    </w:p>
    <w:p w14:paraId="156E044B" w14:textId="6207CB43" w:rsidR="000055D0" w:rsidRDefault="000055D0" w:rsidP="001C0D1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(Originally created and conceived by Marshall Rosenberg)</w:t>
      </w:r>
    </w:p>
    <w:p w14:paraId="2F46C684" w14:textId="77777777" w:rsidR="000055D0" w:rsidRDefault="00FA3D77" w:rsidP="000055D0">
      <w:pPr>
        <w:rPr>
          <w:rFonts w:cs="Arial"/>
          <w:sz w:val="16"/>
          <w:szCs w:val="16"/>
        </w:rPr>
      </w:pPr>
      <w:hyperlink r:id="rId14" w:history="1">
        <w:r w:rsidR="000055D0" w:rsidRPr="00D9242C">
          <w:rPr>
            <w:rStyle w:val="Hyperlink"/>
            <w:rFonts w:cs="Arial"/>
            <w:sz w:val="16"/>
            <w:szCs w:val="16"/>
          </w:rPr>
          <w:t>The Center for Nonviolent Communication</w:t>
        </w:r>
      </w:hyperlink>
    </w:p>
    <w:p w14:paraId="0A680C85" w14:textId="77777777" w:rsidR="000055D0" w:rsidRDefault="000055D0" w:rsidP="001C0D12">
      <w:pPr>
        <w:rPr>
          <w:rFonts w:cs="Arial"/>
          <w:sz w:val="16"/>
          <w:szCs w:val="16"/>
        </w:rPr>
      </w:pPr>
    </w:p>
    <w:p w14:paraId="70C58367" w14:textId="644EEFEA" w:rsidR="008D1AFF" w:rsidRPr="001C0D12" w:rsidRDefault="008D1AFF" w:rsidP="001C0D1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With contributions from:</w:t>
      </w:r>
    </w:p>
    <w:p w14:paraId="4E185EB7" w14:textId="43685EAE" w:rsidR="001C0D12" w:rsidRPr="001C0D12" w:rsidRDefault="000E3425" w:rsidP="001C0D12">
      <w:pPr>
        <w:rPr>
          <w:rFonts w:cs="Arial"/>
          <w:sz w:val="16"/>
          <w:szCs w:val="16"/>
        </w:rPr>
      </w:pPr>
      <w:r w:rsidRPr="000E3425">
        <w:rPr>
          <w:rFonts w:cs="Arial"/>
          <w:sz w:val="16"/>
          <w:szCs w:val="16"/>
          <w:lang w:val="en-US"/>
        </w:rPr>
        <w:t xml:space="preserve">Tom </w:t>
      </w:r>
      <w:proofErr w:type="spellStart"/>
      <w:r w:rsidRPr="000E3425">
        <w:rPr>
          <w:rFonts w:cs="Arial"/>
          <w:sz w:val="16"/>
          <w:szCs w:val="16"/>
          <w:lang w:val="en-US"/>
        </w:rPr>
        <w:t>Carlisi</w:t>
      </w:r>
      <w:proofErr w:type="spellEnd"/>
      <w:r w:rsidRPr="000E3425">
        <w:rPr>
          <w:rFonts w:cs="Arial"/>
          <w:sz w:val="16"/>
          <w:szCs w:val="16"/>
          <w:lang w:val="en-US"/>
        </w:rPr>
        <w:t>, Compassionate/Nonviolent Communication Coach &amp; Trainer</w:t>
      </w:r>
      <w:r w:rsidR="001C0D12" w:rsidRPr="001C0D12">
        <w:rPr>
          <w:rFonts w:cs="Arial"/>
          <w:sz w:val="16"/>
          <w:szCs w:val="16"/>
        </w:rPr>
        <w:t xml:space="preserve"> </w:t>
      </w:r>
      <w:r w:rsidR="001C0D12" w:rsidRPr="000E3425">
        <w:rPr>
          <w:rFonts w:cs="Arial"/>
          <w:sz w:val="16"/>
          <w:szCs w:val="16"/>
        </w:rPr>
        <w:t>(</w:t>
      </w:r>
      <w:r w:rsidRPr="000E3425">
        <w:rPr>
          <w:sz w:val="16"/>
          <w:szCs w:val="16"/>
        </w:rPr>
        <w:t>www.carlisiandassociates.com</w:t>
      </w:r>
      <w:r w:rsidR="001C0D12" w:rsidRPr="000E3425">
        <w:rPr>
          <w:rFonts w:cs="Arial"/>
          <w:sz w:val="16"/>
          <w:szCs w:val="16"/>
        </w:rPr>
        <w:t>)</w:t>
      </w:r>
    </w:p>
    <w:p w14:paraId="4F4FC069" w14:textId="77777777" w:rsidR="003D6B7F" w:rsidRDefault="00FA3D77" w:rsidP="003D6B7F">
      <w:pPr>
        <w:rPr>
          <w:rFonts w:cs="Arial"/>
          <w:sz w:val="16"/>
          <w:szCs w:val="16"/>
        </w:rPr>
      </w:pPr>
      <w:hyperlink r:id="rId15" w:history="1">
        <w:r w:rsidR="003D6B7F" w:rsidRPr="00D9242C">
          <w:rPr>
            <w:rStyle w:val="Hyperlink"/>
            <w:rFonts w:cs="Arial"/>
            <w:sz w:val="16"/>
            <w:szCs w:val="16"/>
          </w:rPr>
          <w:t>Compassionate Communication Center of Ohio</w:t>
        </w:r>
      </w:hyperlink>
    </w:p>
    <w:p w14:paraId="5232BD0D" w14:textId="77777777" w:rsidR="0021279A" w:rsidRDefault="0021279A" w:rsidP="00DD443B">
      <w:pPr>
        <w:ind w:left="-180" w:firstLine="180"/>
        <w:rPr>
          <w:sz w:val="16"/>
          <w:szCs w:val="16"/>
          <w:lang w:val="en-US"/>
        </w:rPr>
      </w:pPr>
    </w:p>
    <w:p w14:paraId="04C16D73" w14:textId="77777777" w:rsidR="00DD443B" w:rsidRDefault="00DD443B" w:rsidP="00DD443B">
      <w:pPr>
        <w:ind w:left="-180" w:firstLine="180"/>
        <w:rPr>
          <w:sz w:val="16"/>
          <w:szCs w:val="16"/>
          <w:lang w:val="en-US"/>
        </w:rPr>
      </w:pPr>
    </w:p>
    <w:p w14:paraId="40EACCC1" w14:textId="77777777" w:rsidR="00DD443B" w:rsidRDefault="00DD443B" w:rsidP="003D6B7F">
      <w:pPr>
        <w:rPr>
          <w:sz w:val="16"/>
          <w:szCs w:val="16"/>
          <w:lang w:val="en-US"/>
        </w:rPr>
      </w:pPr>
    </w:p>
    <w:p w14:paraId="0036EE37" w14:textId="6A360020" w:rsidR="001B5817" w:rsidRPr="0074180D" w:rsidRDefault="004912D3" w:rsidP="00E43BD3">
      <w:pPr>
        <w:rPr>
          <w:i/>
          <w:sz w:val="16"/>
          <w:szCs w:val="16"/>
          <w:lang w:val="en-US"/>
        </w:rPr>
      </w:pPr>
      <w:r w:rsidRPr="00FA3D77">
        <w:rPr>
          <w:sz w:val="16"/>
          <w:szCs w:val="16"/>
          <w:lang w:val="en-US"/>
        </w:rPr>
        <w:t xml:space="preserve">Source: </w:t>
      </w:r>
      <w:r w:rsidRPr="00FA3D77">
        <w:rPr>
          <w:i/>
          <w:sz w:val="16"/>
          <w:szCs w:val="16"/>
          <w:lang w:val="en-US"/>
        </w:rPr>
        <w:t xml:space="preserve">AMA. </w:t>
      </w:r>
      <w:r w:rsidRPr="00FA3D77">
        <w:rPr>
          <w:rFonts w:cs="Arial"/>
          <w:i/>
          <w:sz w:val="16"/>
          <w:szCs w:val="16"/>
          <w:lang w:val="en-US"/>
        </w:rPr>
        <w:t xml:space="preserve">Practice transformation series: listening with empathy. </w:t>
      </w:r>
      <w:r w:rsidRPr="00FA3D77">
        <w:rPr>
          <w:i/>
          <w:sz w:val="16"/>
          <w:szCs w:val="16"/>
          <w:lang w:val="en-US"/>
        </w:rPr>
        <w:t>2016.</w:t>
      </w:r>
      <w:bookmarkStart w:id="0" w:name="_GoBack"/>
      <w:bookmarkEnd w:id="0"/>
    </w:p>
    <w:sectPr w:rsidR="001B5817" w:rsidRPr="0074180D" w:rsidSect="0021279A">
      <w:headerReference w:type="default" r:id="rId16"/>
      <w:footerReference w:type="even" r:id="rId17"/>
      <w:footerReference w:type="default" r:id="rId18"/>
      <w:pgSz w:w="12240" w:h="15840"/>
      <w:pgMar w:top="245" w:right="1440" w:bottom="806" w:left="1800" w:header="144" w:footer="61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814D9" w14:textId="77777777" w:rsidR="0039333D" w:rsidRDefault="0039333D">
      <w:pPr>
        <w:spacing w:line="240" w:lineRule="auto"/>
      </w:pPr>
      <w:r>
        <w:separator/>
      </w:r>
    </w:p>
  </w:endnote>
  <w:endnote w:type="continuationSeparator" w:id="0">
    <w:p w14:paraId="679AC875" w14:textId="77777777" w:rsidR="0039333D" w:rsidRDefault="00393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charset w:val="00"/>
    <w:family w:val="auto"/>
    <w:pitch w:val="variable"/>
    <w:sig w:usb0="00000003" w:usb1="00000000" w:usb2="00000000" w:usb3="00000000" w:csb0="00000001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EF9FB" w14:textId="77777777" w:rsidR="0039246F" w:rsidRDefault="0039246F" w:rsidP="00313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F91AA2" w14:textId="77777777" w:rsidR="0039246F" w:rsidRDefault="0039246F" w:rsidP="00752F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87374" w14:textId="26CF1346" w:rsidR="0039246F" w:rsidRPr="00752FA0" w:rsidRDefault="0039246F" w:rsidP="00690988">
    <w:pPr>
      <w:pStyle w:val="Footer"/>
      <w:framePr w:w="453" w:wrap="around" w:vAnchor="text" w:hAnchor="margin" w:xAlign="right" w:y="1"/>
      <w:jc w:val="right"/>
      <w:rPr>
        <w:rStyle w:val="PageNumber"/>
      </w:rPr>
    </w:pPr>
    <w:r w:rsidRPr="00752FA0">
      <w:rPr>
        <w:rStyle w:val="PageNumber"/>
        <w:sz w:val="16"/>
      </w:rPr>
      <w:fldChar w:fldCharType="begin"/>
    </w:r>
    <w:r w:rsidRPr="00752FA0">
      <w:rPr>
        <w:rStyle w:val="PageNumber"/>
        <w:sz w:val="16"/>
      </w:rPr>
      <w:instrText xml:space="preserve">PAGE  </w:instrText>
    </w:r>
    <w:r w:rsidRPr="00752FA0">
      <w:rPr>
        <w:rStyle w:val="PageNumber"/>
        <w:sz w:val="16"/>
      </w:rPr>
      <w:fldChar w:fldCharType="separate"/>
    </w:r>
    <w:r w:rsidR="00FA3D77">
      <w:rPr>
        <w:rStyle w:val="PageNumber"/>
        <w:noProof/>
        <w:sz w:val="16"/>
      </w:rPr>
      <w:t>2</w:t>
    </w:r>
    <w:r w:rsidRPr="00752FA0">
      <w:rPr>
        <w:rStyle w:val="PageNumber"/>
        <w:sz w:val="16"/>
      </w:rPr>
      <w:fldChar w:fldCharType="end"/>
    </w:r>
  </w:p>
  <w:p w14:paraId="5C11CFBA" w14:textId="3D711472" w:rsidR="0039246F" w:rsidRDefault="0039246F" w:rsidP="003A53AD">
    <w:pPr>
      <w:pStyle w:val="Footer"/>
      <w:ind w:left="-142" w:right="360"/>
    </w:pPr>
    <w:r w:rsidRPr="00FA3D77">
      <w:rPr>
        <w:rStyle w:val="bodycopy"/>
        <w:rFonts w:ascii="Arial" w:hAnsi="Arial"/>
        <w:color w:val="6A6972"/>
        <w:sz w:val="14"/>
        <w:szCs w:val="14"/>
      </w:rPr>
      <w:t>Copyright 2016 American Medical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1E838" w14:textId="77777777" w:rsidR="0039333D" w:rsidRDefault="0039333D">
      <w:pPr>
        <w:spacing w:line="240" w:lineRule="auto"/>
      </w:pPr>
      <w:r>
        <w:separator/>
      </w:r>
    </w:p>
  </w:footnote>
  <w:footnote w:type="continuationSeparator" w:id="0">
    <w:p w14:paraId="05D1FE01" w14:textId="77777777" w:rsidR="0039333D" w:rsidRDefault="00393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B15AD" w14:textId="1BBE0568" w:rsidR="0039246F" w:rsidRDefault="0039246F" w:rsidP="001D6DFA">
    <w:pPr>
      <w:pStyle w:val="Header"/>
      <w:ind w:left="-1426"/>
    </w:pPr>
    <w:r>
      <w:rPr>
        <w:noProof/>
        <w:lang w:val="en-US" w:eastAsia="en-US"/>
      </w:rPr>
      <w:drawing>
        <wp:inline distT="0" distB="0" distL="0" distR="0" wp14:anchorId="58CBAA46" wp14:editId="18700009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6B533B" w14:textId="77777777" w:rsidR="0039246F" w:rsidRDefault="0039246F" w:rsidP="00C45700">
    <w:pPr>
      <w:pStyle w:val="Header"/>
      <w:tabs>
        <w:tab w:val="center" w:pos="0"/>
        <w:tab w:val="left" w:pos="8190"/>
      </w:tabs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8D0"/>
    <w:multiLevelType w:val="hybridMultilevel"/>
    <w:tmpl w:val="16AC4880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570B7"/>
    <w:multiLevelType w:val="multilevel"/>
    <w:tmpl w:val="28E41540"/>
    <w:lvl w:ilvl="0"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899130C"/>
    <w:multiLevelType w:val="hybridMultilevel"/>
    <w:tmpl w:val="1C4E3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E60E4"/>
    <w:multiLevelType w:val="hybridMultilevel"/>
    <w:tmpl w:val="9264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34719"/>
    <w:multiLevelType w:val="hybridMultilevel"/>
    <w:tmpl w:val="260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676AD"/>
    <w:multiLevelType w:val="hybridMultilevel"/>
    <w:tmpl w:val="551EF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732F7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C2460E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F21DF"/>
    <w:multiLevelType w:val="hybridMultilevel"/>
    <w:tmpl w:val="67D4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549C4"/>
    <w:multiLevelType w:val="hybridMultilevel"/>
    <w:tmpl w:val="6466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75899"/>
    <w:multiLevelType w:val="hybridMultilevel"/>
    <w:tmpl w:val="387A2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E93D87"/>
    <w:multiLevelType w:val="hybridMultilevel"/>
    <w:tmpl w:val="25769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444251"/>
    <w:multiLevelType w:val="hybridMultilevel"/>
    <w:tmpl w:val="E2509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BD1EB0"/>
    <w:multiLevelType w:val="hybridMultilevel"/>
    <w:tmpl w:val="D7662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1E6913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5B154F"/>
    <w:multiLevelType w:val="hybridMultilevel"/>
    <w:tmpl w:val="1CBEE642"/>
    <w:lvl w:ilvl="0" w:tplc="3618A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BA2616"/>
    <w:multiLevelType w:val="hybridMultilevel"/>
    <w:tmpl w:val="CC3A8454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F0413"/>
    <w:multiLevelType w:val="hybridMultilevel"/>
    <w:tmpl w:val="093EEE7A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D6442"/>
    <w:multiLevelType w:val="hybridMultilevel"/>
    <w:tmpl w:val="FC34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E1AB5"/>
    <w:multiLevelType w:val="hybridMultilevel"/>
    <w:tmpl w:val="8FBE0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82AA2"/>
    <w:multiLevelType w:val="hybridMultilevel"/>
    <w:tmpl w:val="9A60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4689E"/>
    <w:multiLevelType w:val="multilevel"/>
    <w:tmpl w:val="788054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72078"/>
    <w:multiLevelType w:val="multilevel"/>
    <w:tmpl w:val="569E73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498955E0"/>
    <w:multiLevelType w:val="multilevel"/>
    <w:tmpl w:val="569E73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4AA1470D"/>
    <w:multiLevelType w:val="hybridMultilevel"/>
    <w:tmpl w:val="19B8E6EE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14F6C"/>
    <w:multiLevelType w:val="multilevel"/>
    <w:tmpl w:val="28E41540"/>
    <w:lvl w:ilvl="0"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4EF564C6"/>
    <w:multiLevelType w:val="hybridMultilevel"/>
    <w:tmpl w:val="B60C5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E462AD"/>
    <w:multiLevelType w:val="hybridMultilevel"/>
    <w:tmpl w:val="AE50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6484B"/>
    <w:multiLevelType w:val="multilevel"/>
    <w:tmpl w:val="EE7EF2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2450D4"/>
    <w:multiLevelType w:val="hybridMultilevel"/>
    <w:tmpl w:val="78805410"/>
    <w:lvl w:ilvl="0" w:tplc="77C09FE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85396"/>
    <w:multiLevelType w:val="hybridMultilevel"/>
    <w:tmpl w:val="DAFC7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34879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287391"/>
    <w:multiLevelType w:val="multilevel"/>
    <w:tmpl w:val="569E73B4"/>
    <w:styleLink w:val="StyleOutlinenumberedBol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61303E36"/>
    <w:multiLevelType w:val="hybridMultilevel"/>
    <w:tmpl w:val="D67265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E44B23"/>
    <w:multiLevelType w:val="hybridMultilevel"/>
    <w:tmpl w:val="63ECE53A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A49BA"/>
    <w:multiLevelType w:val="hybridMultilevel"/>
    <w:tmpl w:val="73702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5F41DD"/>
    <w:multiLevelType w:val="hybridMultilevel"/>
    <w:tmpl w:val="170C8432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0788D"/>
    <w:multiLevelType w:val="hybridMultilevel"/>
    <w:tmpl w:val="BA2A5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019C6"/>
    <w:multiLevelType w:val="hybridMultilevel"/>
    <w:tmpl w:val="EC8A1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A21000"/>
    <w:multiLevelType w:val="hybridMultilevel"/>
    <w:tmpl w:val="08305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2A0598"/>
    <w:multiLevelType w:val="hybridMultilevel"/>
    <w:tmpl w:val="4398A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F04F0"/>
    <w:multiLevelType w:val="hybridMultilevel"/>
    <w:tmpl w:val="29227A78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13F65"/>
    <w:multiLevelType w:val="hybridMultilevel"/>
    <w:tmpl w:val="6CC0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623B7"/>
    <w:multiLevelType w:val="hybridMultilevel"/>
    <w:tmpl w:val="D7184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9D1773"/>
    <w:multiLevelType w:val="hybridMultilevel"/>
    <w:tmpl w:val="87CAE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21"/>
  </w:num>
  <w:num w:numId="5">
    <w:abstractNumId w:val="32"/>
  </w:num>
  <w:num w:numId="6">
    <w:abstractNumId w:val="25"/>
  </w:num>
  <w:num w:numId="7">
    <w:abstractNumId w:val="11"/>
  </w:num>
  <w:num w:numId="8">
    <w:abstractNumId w:val="23"/>
  </w:num>
  <w:num w:numId="9">
    <w:abstractNumId w:val="10"/>
  </w:num>
  <w:num w:numId="10">
    <w:abstractNumId w:val="6"/>
  </w:num>
  <w:num w:numId="11">
    <w:abstractNumId w:val="31"/>
  </w:num>
  <w:num w:numId="12">
    <w:abstractNumId w:val="7"/>
  </w:num>
  <w:num w:numId="13">
    <w:abstractNumId w:val="37"/>
  </w:num>
  <w:num w:numId="14">
    <w:abstractNumId w:val="27"/>
  </w:num>
  <w:num w:numId="15">
    <w:abstractNumId w:val="26"/>
  </w:num>
  <w:num w:numId="16">
    <w:abstractNumId w:val="19"/>
  </w:num>
  <w:num w:numId="17">
    <w:abstractNumId w:val="28"/>
  </w:num>
  <w:num w:numId="18">
    <w:abstractNumId w:val="14"/>
  </w:num>
  <w:num w:numId="19">
    <w:abstractNumId w:val="35"/>
  </w:num>
  <w:num w:numId="20">
    <w:abstractNumId w:val="40"/>
  </w:num>
  <w:num w:numId="21">
    <w:abstractNumId w:val="1"/>
  </w:num>
  <w:num w:numId="22">
    <w:abstractNumId w:val="2"/>
  </w:num>
  <w:num w:numId="23">
    <w:abstractNumId w:val="38"/>
  </w:num>
  <w:num w:numId="24">
    <w:abstractNumId w:val="44"/>
  </w:num>
  <w:num w:numId="25">
    <w:abstractNumId w:val="39"/>
  </w:num>
  <w:num w:numId="26">
    <w:abstractNumId w:val="8"/>
  </w:num>
  <w:num w:numId="27">
    <w:abstractNumId w:val="30"/>
  </w:num>
  <w:num w:numId="28">
    <w:abstractNumId w:val="9"/>
  </w:num>
  <w:num w:numId="29">
    <w:abstractNumId w:val="18"/>
  </w:num>
  <w:num w:numId="30">
    <w:abstractNumId w:val="33"/>
  </w:num>
  <w:num w:numId="31">
    <w:abstractNumId w:val="3"/>
  </w:num>
  <w:num w:numId="32">
    <w:abstractNumId w:val="42"/>
  </w:num>
  <w:num w:numId="33">
    <w:abstractNumId w:val="12"/>
  </w:num>
  <w:num w:numId="34">
    <w:abstractNumId w:val="20"/>
  </w:num>
  <w:num w:numId="35">
    <w:abstractNumId w:val="4"/>
  </w:num>
  <w:num w:numId="36">
    <w:abstractNumId w:val="5"/>
  </w:num>
  <w:num w:numId="37">
    <w:abstractNumId w:val="13"/>
  </w:num>
  <w:num w:numId="38">
    <w:abstractNumId w:val="0"/>
  </w:num>
  <w:num w:numId="39">
    <w:abstractNumId w:val="17"/>
  </w:num>
  <w:num w:numId="40">
    <w:abstractNumId w:val="36"/>
  </w:num>
  <w:num w:numId="41">
    <w:abstractNumId w:val="41"/>
  </w:num>
  <w:num w:numId="42">
    <w:abstractNumId w:val="34"/>
  </w:num>
  <w:num w:numId="43">
    <w:abstractNumId w:val="24"/>
  </w:num>
  <w:num w:numId="44">
    <w:abstractNumId w:val="1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6"/>
    <w:rsid w:val="000055D0"/>
    <w:rsid w:val="000114CC"/>
    <w:rsid w:val="000116B3"/>
    <w:rsid w:val="00020BDC"/>
    <w:rsid w:val="00032042"/>
    <w:rsid w:val="000452DD"/>
    <w:rsid w:val="00046A45"/>
    <w:rsid w:val="00054062"/>
    <w:rsid w:val="00055376"/>
    <w:rsid w:val="0005561E"/>
    <w:rsid w:val="00056DD0"/>
    <w:rsid w:val="000574B1"/>
    <w:rsid w:val="00074769"/>
    <w:rsid w:val="0008031B"/>
    <w:rsid w:val="0008349F"/>
    <w:rsid w:val="000A4CB4"/>
    <w:rsid w:val="000A53D3"/>
    <w:rsid w:val="000B12BB"/>
    <w:rsid w:val="000C38A6"/>
    <w:rsid w:val="000E3425"/>
    <w:rsid w:val="000F4EAF"/>
    <w:rsid w:val="00100E70"/>
    <w:rsid w:val="0010536E"/>
    <w:rsid w:val="001120B6"/>
    <w:rsid w:val="00113F3D"/>
    <w:rsid w:val="00114A31"/>
    <w:rsid w:val="00116352"/>
    <w:rsid w:val="00122B17"/>
    <w:rsid w:val="00123531"/>
    <w:rsid w:val="0013714A"/>
    <w:rsid w:val="001375D2"/>
    <w:rsid w:val="00141180"/>
    <w:rsid w:val="00156A2B"/>
    <w:rsid w:val="00173120"/>
    <w:rsid w:val="00173E72"/>
    <w:rsid w:val="00184720"/>
    <w:rsid w:val="00184A64"/>
    <w:rsid w:val="00185F41"/>
    <w:rsid w:val="001B5817"/>
    <w:rsid w:val="001C0D12"/>
    <w:rsid w:val="001C4E61"/>
    <w:rsid w:val="001D531B"/>
    <w:rsid w:val="001D6DFA"/>
    <w:rsid w:val="001E4765"/>
    <w:rsid w:val="001E68C2"/>
    <w:rsid w:val="001F374D"/>
    <w:rsid w:val="001F7D4F"/>
    <w:rsid w:val="0021279A"/>
    <w:rsid w:val="00217EB7"/>
    <w:rsid w:val="002300F6"/>
    <w:rsid w:val="00252BCD"/>
    <w:rsid w:val="00261020"/>
    <w:rsid w:val="00274CD5"/>
    <w:rsid w:val="00275B06"/>
    <w:rsid w:val="0027728A"/>
    <w:rsid w:val="00285BC0"/>
    <w:rsid w:val="00293D3F"/>
    <w:rsid w:val="002B0F4B"/>
    <w:rsid w:val="002B6618"/>
    <w:rsid w:val="002C7555"/>
    <w:rsid w:val="002D005C"/>
    <w:rsid w:val="002D251F"/>
    <w:rsid w:val="002D47C3"/>
    <w:rsid w:val="002D636E"/>
    <w:rsid w:val="002E6E6A"/>
    <w:rsid w:val="002F1ACD"/>
    <w:rsid w:val="002F3F47"/>
    <w:rsid w:val="003033D3"/>
    <w:rsid w:val="00307301"/>
    <w:rsid w:val="0031060A"/>
    <w:rsid w:val="00311ABA"/>
    <w:rsid w:val="003131B8"/>
    <w:rsid w:val="0031542E"/>
    <w:rsid w:val="003212F7"/>
    <w:rsid w:val="0032238D"/>
    <w:rsid w:val="00322A57"/>
    <w:rsid w:val="00322E8F"/>
    <w:rsid w:val="00330EE5"/>
    <w:rsid w:val="0033503E"/>
    <w:rsid w:val="0034041C"/>
    <w:rsid w:val="00345E03"/>
    <w:rsid w:val="00347578"/>
    <w:rsid w:val="00370ABE"/>
    <w:rsid w:val="0037117A"/>
    <w:rsid w:val="00384184"/>
    <w:rsid w:val="003867FE"/>
    <w:rsid w:val="00391883"/>
    <w:rsid w:val="0039246F"/>
    <w:rsid w:val="0039333D"/>
    <w:rsid w:val="003A53AD"/>
    <w:rsid w:val="003A729C"/>
    <w:rsid w:val="003C62F7"/>
    <w:rsid w:val="003D57C8"/>
    <w:rsid w:val="003D6598"/>
    <w:rsid w:val="003D6B7F"/>
    <w:rsid w:val="003F3AEE"/>
    <w:rsid w:val="00405A0D"/>
    <w:rsid w:val="00411F4A"/>
    <w:rsid w:val="00412C70"/>
    <w:rsid w:val="00416015"/>
    <w:rsid w:val="00420D57"/>
    <w:rsid w:val="00423A5D"/>
    <w:rsid w:val="00433E66"/>
    <w:rsid w:val="00434225"/>
    <w:rsid w:val="0044117B"/>
    <w:rsid w:val="00441A96"/>
    <w:rsid w:val="00442003"/>
    <w:rsid w:val="00443B3E"/>
    <w:rsid w:val="00445411"/>
    <w:rsid w:val="00461335"/>
    <w:rsid w:val="00461387"/>
    <w:rsid w:val="004859AB"/>
    <w:rsid w:val="004912D3"/>
    <w:rsid w:val="00493C45"/>
    <w:rsid w:val="004A42D9"/>
    <w:rsid w:val="004A7511"/>
    <w:rsid w:val="004B1A7D"/>
    <w:rsid w:val="004C0DA1"/>
    <w:rsid w:val="004C269F"/>
    <w:rsid w:val="004C7678"/>
    <w:rsid w:val="004E43F8"/>
    <w:rsid w:val="004E6339"/>
    <w:rsid w:val="005027D6"/>
    <w:rsid w:val="00511323"/>
    <w:rsid w:val="00514199"/>
    <w:rsid w:val="00514EF8"/>
    <w:rsid w:val="00514FE8"/>
    <w:rsid w:val="00515611"/>
    <w:rsid w:val="00515CE9"/>
    <w:rsid w:val="00521B6F"/>
    <w:rsid w:val="00521D5D"/>
    <w:rsid w:val="00522BA7"/>
    <w:rsid w:val="005438F9"/>
    <w:rsid w:val="00544955"/>
    <w:rsid w:val="00550650"/>
    <w:rsid w:val="00567612"/>
    <w:rsid w:val="0057162C"/>
    <w:rsid w:val="00575956"/>
    <w:rsid w:val="00575D19"/>
    <w:rsid w:val="00582EE1"/>
    <w:rsid w:val="00583228"/>
    <w:rsid w:val="00584A37"/>
    <w:rsid w:val="005A5543"/>
    <w:rsid w:val="005B4DCF"/>
    <w:rsid w:val="005B5EFB"/>
    <w:rsid w:val="005C036C"/>
    <w:rsid w:val="005C57F8"/>
    <w:rsid w:val="005D184E"/>
    <w:rsid w:val="005D27D5"/>
    <w:rsid w:val="005F011C"/>
    <w:rsid w:val="005F1375"/>
    <w:rsid w:val="00600F0B"/>
    <w:rsid w:val="00610203"/>
    <w:rsid w:val="0062741A"/>
    <w:rsid w:val="0064446F"/>
    <w:rsid w:val="00652052"/>
    <w:rsid w:val="006771F2"/>
    <w:rsid w:val="006772F1"/>
    <w:rsid w:val="0068445F"/>
    <w:rsid w:val="00686D75"/>
    <w:rsid w:val="0069086E"/>
    <w:rsid w:val="00690988"/>
    <w:rsid w:val="00697826"/>
    <w:rsid w:val="006A28DC"/>
    <w:rsid w:val="006A42B1"/>
    <w:rsid w:val="006A6137"/>
    <w:rsid w:val="006A73B0"/>
    <w:rsid w:val="006B06F8"/>
    <w:rsid w:val="006B43C5"/>
    <w:rsid w:val="006B6A04"/>
    <w:rsid w:val="006B6F4D"/>
    <w:rsid w:val="006B7D57"/>
    <w:rsid w:val="006C7A52"/>
    <w:rsid w:val="006D10E3"/>
    <w:rsid w:val="006D7375"/>
    <w:rsid w:val="006E05C7"/>
    <w:rsid w:val="006F31FE"/>
    <w:rsid w:val="00705EFF"/>
    <w:rsid w:val="0071526F"/>
    <w:rsid w:val="00720FB0"/>
    <w:rsid w:val="0073108B"/>
    <w:rsid w:val="007411C0"/>
    <w:rsid w:val="0074180D"/>
    <w:rsid w:val="00752FA0"/>
    <w:rsid w:val="00753AF9"/>
    <w:rsid w:val="00754C4F"/>
    <w:rsid w:val="00754CF7"/>
    <w:rsid w:val="00756E3A"/>
    <w:rsid w:val="00764632"/>
    <w:rsid w:val="00767BEC"/>
    <w:rsid w:val="00775E11"/>
    <w:rsid w:val="00794D6A"/>
    <w:rsid w:val="007975D7"/>
    <w:rsid w:val="007B1500"/>
    <w:rsid w:val="007B2335"/>
    <w:rsid w:val="007C3420"/>
    <w:rsid w:val="007C4277"/>
    <w:rsid w:val="007D21E6"/>
    <w:rsid w:val="007D675C"/>
    <w:rsid w:val="007F2DD3"/>
    <w:rsid w:val="00810B85"/>
    <w:rsid w:val="00827B15"/>
    <w:rsid w:val="00841B6F"/>
    <w:rsid w:val="00872A32"/>
    <w:rsid w:val="00877714"/>
    <w:rsid w:val="0088039E"/>
    <w:rsid w:val="00890F95"/>
    <w:rsid w:val="00896BBB"/>
    <w:rsid w:val="008A5CF1"/>
    <w:rsid w:val="008D0895"/>
    <w:rsid w:val="008D1AFF"/>
    <w:rsid w:val="008D3EAF"/>
    <w:rsid w:val="008D43D6"/>
    <w:rsid w:val="008F5796"/>
    <w:rsid w:val="009131AB"/>
    <w:rsid w:val="00931503"/>
    <w:rsid w:val="00935F69"/>
    <w:rsid w:val="009409EB"/>
    <w:rsid w:val="00943B80"/>
    <w:rsid w:val="00964653"/>
    <w:rsid w:val="009745E8"/>
    <w:rsid w:val="00980851"/>
    <w:rsid w:val="0098299C"/>
    <w:rsid w:val="00986F51"/>
    <w:rsid w:val="00994F88"/>
    <w:rsid w:val="009B5A5B"/>
    <w:rsid w:val="009B6050"/>
    <w:rsid w:val="009B6298"/>
    <w:rsid w:val="009B76BF"/>
    <w:rsid w:val="009B7A69"/>
    <w:rsid w:val="009C31C2"/>
    <w:rsid w:val="009E1BC8"/>
    <w:rsid w:val="009E22D5"/>
    <w:rsid w:val="009E24C6"/>
    <w:rsid w:val="009E69FA"/>
    <w:rsid w:val="009E6C75"/>
    <w:rsid w:val="009F2B93"/>
    <w:rsid w:val="009F3490"/>
    <w:rsid w:val="00A0512B"/>
    <w:rsid w:val="00A05D9A"/>
    <w:rsid w:val="00A23B77"/>
    <w:rsid w:val="00A24212"/>
    <w:rsid w:val="00A24535"/>
    <w:rsid w:val="00A30349"/>
    <w:rsid w:val="00A335E7"/>
    <w:rsid w:val="00A34F71"/>
    <w:rsid w:val="00A40959"/>
    <w:rsid w:val="00A4222C"/>
    <w:rsid w:val="00A4470D"/>
    <w:rsid w:val="00A464AD"/>
    <w:rsid w:val="00A56E68"/>
    <w:rsid w:val="00A77BF2"/>
    <w:rsid w:val="00A82D5E"/>
    <w:rsid w:val="00A92B3F"/>
    <w:rsid w:val="00A93D8E"/>
    <w:rsid w:val="00A96FA5"/>
    <w:rsid w:val="00AB4906"/>
    <w:rsid w:val="00AB6E03"/>
    <w:rsid w:val="00AC166B"/>
    <w:rsid w:val="00AD145F"/>
    <w:rsid w:val="00AD38B4"/>
    <w:rsid w:val="00AE4C0A"/>
    <w:rsid w:val="00AF0389"/>
    <w:rsid w:val="00B01CA0"/>
    <w:rsid w:val="00B040A8"/>
    <w:rsid w:val="00B1390A"/>
    <w:rsid w:val="00B17562"/>
    <w:rsid w:val="00B21694"/>
    <w:rsid w:val="00B324C7"/>
    <w:rsid w:val="00B35804"/>
    <w:rsid w:val="00B408E0"/>
    <w:rsid w:val="00B44A3B"/>
    <w:rsid w:val="00B47858"/>
    <w:rsid w:val="00B51A99"/>
    <w:rsid w:val="00B55466"/>
    <w:rsid w:val="00B5708B"/>
    <w:rsid w:val="00B608F2"/>
    <w:rsid w:val="00B63189"/>
    <w:rsid w:val="00B654BA"/>
    <w:rsid w:val="00B722C9"/>
    <w:rsid w:val="00B829AB"/>
    <w:rsid w:val="00B92390"/>
    <w:rsid w:val="00B95854"/>
    <w:rsid w:val="00B96CAB"/>
    <w:rsid w:val="00BA237C"/>
    <w:rsid w:val="00BA6EC4"/>
    <w:rsid w:val="00BC0453"/>
    <w:rsid w:val="00BC545B"/>
    <w:rsid w:val="00BF2E21"/>
    <w:rsid w:val="00C00E95"/>
    <w:rsid w:val="00C0344D"/>
    <w:rsid w:val="00C1563D"/>
    <w:rsid w:val="00C20CCA"/>
    <w:rsid w:val="00C24427"/>
    <w:rsid w:val="00C36842"/>
    <w:rsid w:val="00C45700"/>
    <w:rsid w:val="00C46B1E"/>
    <w:rsid w:val="00C46DE5"/>
    <w:rsid w:val="00C538FF"/>
    <w:rsid w:val="00C566B4"/>
    <w:rsid w:val="00C71BD3"/>
    <w:rsid w:val="00C72E10"/>
    <w:rsid w:val="00C85F2B"/>
    <w:rsid w:val="00C864F7"/>
    <w:rsid w:val="00C90686"/>
    <w:rsid w:val="00C919F5"/>
    <w:rsid w:val="00CA424D"/>
    <w:rsid w:val="00CB0B7A"/>
    <w:rsid w:val="00CB57C3"/>
    <w:rsid w:val="00CB6EAF"/>
    <w:rsid w:val="00CB79B3"/>
    <w:rsid w:val="00CC7DC6"/>
    <w:rsid w:val="00CD4F7A"/>
    <w:rsid w:val="00CD51BD"/>
    <w:rsid w:val="00CD7A08"/>
    <w:rsid w:val="00CE19F6"/>
    <w:rsid w:val="00CE408F"/>
    <w:rsid w:val="00CE7690"/>
    <w:rsid w:val="00D001F1"/>
    <w:rsid w:val="00D00F94"/>
    <w:rsid w:val="00D20437"/>
    <w:rsid w:val="00D2095B"/>
    <w:rsid w:val="00D256EA"/>
    <w:rsid w:val="00D25B60"/>
    <w:rsid w:val="00D25F0D"/>
    <w:rsid w:val="00D410C6"/>
    <w:rsid w:val="00D46584"/>
    <w:rsid w:val="00D53B58"/>
    <w:rsid w:val="00D56120"/>
    <w:rsid w:val="00D61BCA"/>
    <w:rsid w:val="00D63581"/>
    <w:rsid w:val="00D710E5"/>
    <w:rsid w:val="00D71C74"/>
    <w:rsid w:val="00D72273"/>
    <w:rsid w:val="00D756DF"/>
    <w:rsid w:val="00D93E9C"/>
    <w:rsid w:val="00D94AB3"/>
    <w:rsid w:val="00DA1A35"/>
    <w:rsid w:val="00DB4E86"/>
    <w:rsid w:val="00DC4CFF"/>
    <w:rsid w:val="00DC7BD8"/>
    <w:rsid w:val="00DC7DCE"/>
    <w:rsid w:val="00DD443B"/>
    <w:rsid w:val="00DD4D82"/>
    <w:rsid w:val="00DE05BC"/>
    <w:rsid w:val="00DE26F2"/>
    <w:rsid w:val="00DE2AE0"/>
    <w:rsid w:val="00DE470C"/>
    <w:rsid w:val="00E0341A"/>
    <w:rsid w:val="00E05AAD"/>
    <w:rsid w:val="00E1778A"/>
    <w:rsid w:val="00E17C2F"/>
    <w:rsid w:val="00E2171C"/>
    <w:rsid w:val="00E219CF"/>
    <w:rsid w:val="00E313D0"/>
    <w:rsid w:val="00E34556"/>
    <w:rsid w:val="00E34978"/>
    <w:rsid w:val="00E37E71"/>
    <w:rsid w:val="00E404B4"/>
    <w:rsid w:val="00E43BD3"/>
    <w:rsid w:val="00E52014"/>
    <w:rsid w:val="00E54CF2"/>
    <w:rsid w:val="00E62492"/>
    <w:rsid w:val="00E62FE2"/>
    <w:rsid w:val="00E66EB3"/>
    <w:rsid w:val="00E81840"/>
    <w:rsid w:val="00E8312C"/>
    <w:rsid w:val="00E84EEF"/>
    <w:rsid w:val="00E85487"/>
    <w:rsid w:val="00EA3C23"/>
    <w:rsid w:val="00EA7DE3"/>
    <w:rsid w:val="00EB172C"/>
    <w:rsid w:val="00EB637A"/>
    <w:rsid w:val="00EB6AF2"/>
    <w:rsid w:val="00EC0694"/>
    <w:rsid w:val="00EC1375"/>
    <w:rsid w:val="00EC186D"/>
    <w:rsid w:val="00ED71A6"/>
    <w:rsid w:val="00EF09DB"/>
    <w:rsid w:val="00EF1C87"/>
    <w:rsid w:val="00EF317E"/>
    <w:rsid w:val="00F05284"/>
    <w:rsid w:val="00F068D0"/>
    <w:rsid w:val="00F10BDA"/>
    <w:rsid w:val="00F20F90"/>
    <w:rsid w:val="00F3106F"/>
    <w:rsid w:val="00F35EC5"/>
    <w:rsid w:val="00F4765E"/>
    <w:rsid w:val="00F5232F"/>
    <w:rsid w:val="00F60B59"/>
    <w:rsid w:val="00F64202"/>
    <w:rsid w:val="00F6447B"/>
    <w:rsid w:val="00F6740B"/>
    <w:rsid w:val="00F674B6"/>
    <w:rsid w:val="00F71094"/>
    <w:rsid w:val="00F71E64"/>
    <w:rsid w:val="00F807BE"/>
    <w:rsid w:val="00F808FD"/>
    <w:rsid w:val="00F85B9B"/>
    <w:rsid w:val="00FA0F91"/>
    <w:rsid w:val="00FA1F28"/>
    <w:rsid w:val="00FA3D77"/>
    <w:rsid w:val="00FA5D81"/>
    <w:rsid w:val="00FA61F6"/>
    <w:rsid w:val="00FA76E6"/>
    <w:rsid w:val="00FB2690"/>
    <w:rsid w:val="00FB6E11"/>
    <w:rsid w:val="00FC05CC"/>
    <w:rsid w:val="00FC5E47"/>
    <w:rsid w:val="00FC663E"/>
    <w:rsid w:val="00FC6F80"/>
    <w:rsid w:val="00FC7B65"/>
    <w:rsid w:val="00FD001E"/>
    <w:rsid w:val="00FD5E29"/>
    <w:rsid w:val="00FE383E"/>
    <w:rsid w:val="00FE60B5"/>
    <w:rsid w:val="00FF26B4"/>
    <w:rsid w:val="00FF2811"/>
    <w:rsid w:val="00FF59B4"/>
    <w:rsid w:val="00FF5AED"/>
    <w:rsid w:val="00FF686C"/>
    <w:rsid w:val="00FF7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73D91F76"/>
  <w15:docId w15:val="{5AFA49D5-BDBC-4A74-9C90-67E336E0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semiHidden="1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4906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C566B4"/>
    <w:pPr>
      <w:keepNext/>
      <w:keepLines/>
      <w:tabs>
        <w:tab w:val="left" w:pos="4770"/>
      </w:tabs>
      <w:spacing w:after="200" w:line="240" w:lineRule="auto"/>
      <w:ind w:left="-144"/>
      <w:outlineLvl w:val="0"/>
    </w:pPr>
    <w:rPr>
      <w:rFonts w:eastAsiaTheme="majorEastAsia" w:cs="Arial"/>
      <w:noProof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6B4"/>
    <w:rPr>
      <w:rFonts w:ascii="Arial" w:eastAsiaTheme="majorEastAsia" w:hAnsi="Arial" w:cs="Arial"/>
      <w:noProof/>
      <w:sz w:val="36"/>
      <w:szCs w:val="36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5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ind w:left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82E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2E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E60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/Users/Jess/AppData/Local/Microsoft/Windows/INetCache/IE/XAZLXKWW/www.evolutionaryorganizations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/Users/Jess/AppData/Local/Microsoft/Windows/INetCache/IE/XAZLXKWW/www.evolutionaryorganizations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peakingpeace.org/compassionate-communication-center-of-ohio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nv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TMWK-1711667696-1645</_dlc_DocId>
    <_dlc_DocIdUrl xmlns="56ca14a9-86ae-4ef3-8e6a-8ffc11662945">
      <Url>https://amatoday.sharepoint.com/sites/teamwork/EducationCenterEngage/_layouts/15/DocIdRedir.aspx?ID=TMWK-1711667696-1645</Url>
      <Description>TMWK-1711667696-1645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DE92-89D6-4BB5-868A-B0CA8F0BBA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17E8E6-2ADC-4A78-9440-6896AB8C8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D5856-C15C-4552-BA08-D40411A0AEE4}">
  <ds:schemaRefs>
    <ds:schemaRef ds:uri="http://purl.org/dc/terms/"/>
    <ds:schemaRef ds:uri="http://purl.org/dc/elements/1.1/"/>
    <ds:schemaRef ds:uri="http://purl.org/dc/dcmitype/"/>
    <ds:schemaRef ds:uri="bdb2ef6e-8efe-4a7e-9f1e-0eba45344756"/>
    <ds:schemaRef ds:uri="c25f2ba5-8c06-4105-bc3e-2b38c24c9abb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6ca14a9-86ae-4ef3-8e6a-8ffc11662945"/>
  </ds:schemaRefs>
</ds:datastoreItem>
</file>

<file path=customXml/itemProps4.xml><?xml version="1.0" encoding="utf-8"?>
<ds:datastoreItem xmlns:ds="http://schemas.openxmlformats.org/officeDocument/2006/customXml" ds:itemID="{AD4949B6-62DE-48D1-99C8-E798E1BC6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8D2D3D-7A5C-4B1A-9E22-00568B3A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Klick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underlying feelings</dc:title>
  <dc:creator>Heeyol Lee</dc:creator>
  <cp:lastModifiedBy>Kate Peteet</cp:lastModifiedBy>
  <cp:revision>4</cp:revision>
  <cp:lastPrinted>2014-10-08T17:56:00Z</cp:lastPrinted>
  <dcterms:created xsi:type="dcterms:W3CDTF">2016-05-25T14:49:00Z</dcterms:created>
  <dcterms:modified xsi:type="dcterms:W3CDTF">2019-06-05T14:03:00Z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45ab370c-ea59-47e4-a8b7-6fd8978001d1</vt:lpwstr>
  </property>
</Properties>
</file>