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4664" w14:textId="7CE43AA0" w:rsidR="00E25864" w:rsidRPr="00CE764E" w:rsidRDefault="00A33C68" w:rsidP="00E25864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Sample Script</w:t>
      </w:r>
      <w:bookmarkStart w:id="0" w:name="_GoBack"/>
      <w:bookmarkEnd w:id="0"/>
      <w:r w:rsidR="00B33094" w:rsidRPr="00CE764E">
        <w:rPr>
          <w:rFonts w:ascii="Arial" w:hAnsi="Arial"/>
          <w:b/>
          <w:bCs/>
          <w:sz w:val="36"/>
          <w:szCs w:val="36"/>
        </w:rPr>
        <w:t xml:space="preserve"> </w:t>
      </w:r>
      <w:r w:rsidR="00CE764E" w:rsidRPr="00CE764E">
        <w:rPr>
          <w:rFonts w:ascii="Arial" w:hAnsi="Arial"/>
          <w:b/>
          <w:bCs/>
          <w:sz w:val="36"/>
          <w:szCs w:val="36"/>
        </w:rPr>
        <w:t xml:space="preserve">for </w:t>
      </w:r>
      <w:r w:rsidR="00B33094">
        <w:rPr>
          <w:rFonts w:ascii="Arial" w:hAnsi="Arial"/>
          <w:b/>
          <w:bCs/>
          <w:sz w:val="36"/>
          <w:szCs w:val="36"/>
        </w:rPr>
        <w:t>Approaching Distressed Physicians</w:t>
      </w:r>
    </w:p>
    <w:p w14:paraId="2F1804AC" w14:textId="77777777" w:rsidR="00E25864" w:rsidRPr="00E25864" w:rsidRDefault="00E25864" w:rsidP="00E25864">
      <w:pPr>
        <w:rPr>
          <w:rFonts w:ascii="Arial" w:hAnsi="Arial"/>
          <w:sz w:val="20"/>
          <w:szCs w:val="20"/>
        </w:rPr>
      </w:pPr>
    </w:p>
    <w:p w14:paraId="6100DA4A" w14:textId="20967501" w:rsidR="00B33094" w:rsidRPr="00B33094" w:rsidRDefault="00B33094" w:rsidP="00B33094">
      <w:pPr>
        <w:rPr>
          <w:rFonts w:ascii="Arial" w:hAnsi="Arial"/>
          <w:i/>
          <w:sz w:val="20"/>
          <w:szCs w:val="20"/>
        </w:rPr>
      </w:pPr>
      <w:r w:rsidRPr="00B33094">
        <w:rPr>
          <w:rFonts w:ascii="Arial" w:hAnsi="Arial"/>
          <w:i/>
          <w:sz w:val="20"/>
          <w:szCs w:val="20"/>
        </w:rPr>
        <w:t xml:space="preserve">As physicians, acknowledging distress in our colleagues and ourselves can be difficult.  We want to believe that we can handle any problem that comes our way. But the reality is, being a doctor can be difficult and there are many stressors that we face </w:t>
      </w:r>
      <w:proofErr w:type="gramStart"/>
      <w:r w:rsidRPr="00B33094">
        <w:rPr>
          <w:rFonts w:ascii="Arial" w:hAnsi="Arial"/>
          <w:i/>
          <w:sz w:val="20"/>
          <w:szCs w:val="20"/>
        </w:rPr>
        <w:t>on a daily basis</w:t>
      </w:r>
      <w:proofErr w:type="gramEnd"/>
      <w:r w:rsidRPr="00B33094">
        <w:rPr>
          <w:rFonts w:ascii="Arial" w:hAnsi="Arial"/>
          <w:i/>
          <w:sz w:val="20"/>
          <w:szCs w:val="20"/>
        </w:rPr>
        <w:t xml:space="preserve"> – heavy workloads, lack of autonomy, high patient and self-expectations, and personal responsibility for life-threatening situations.  A distressed colleague may not ask for help, but that doesn't mean it isn't wanted or needed.  </w:t>
      </w:r>
    </w:p>
    <w:p w14:paraId="78C334C7" w14:textId="77777777" w:rsidR="00B33094" w:rsidRPr="00B33094" w:rsidRDefault="00B33094" w:rsidP="00B33094">
      <w:pPr>
        <w:rPr>
          <w:rFonts w:ascii="Arial" w:hAnsi="Arial"/>
          <w:i/>
          <w:sz w:val="20"/>
          <w:szCs w:val="20"/>
        </w:rPr>
      </w:pPr>
    </w:p>
    <w:p w14:paraId="6A19C7DC" w14:textId="017825EB" w:rsidR="00E25864" w:rsidRDefault="0077641B" w:rsidP="00E25864">
      <w:pPr>
        <w:rPr>
          <w:rFonts w:ascii="Arial" w:hAnsi="Arial"/>
          <w:i/>
          <w:sz w:val="20"/>
          <w:szCs w:val="20"/>
        </w:rPr>
      </w:pPr>
      <w:r w:rsidRPr="0077641B">
        <w:rPr>
          <w:rFonts w:ascii="Arial" w:hAnsi="Arial"/>
          <w:i/>
          <w:sz w:val="20"/>
          <w:szCs w:val="20"/>
        </w:rPr>
        <w:t>If you know a colleague that is distressed, it’s common to</w:t>
      </w:r>
      <w:r>
        <w:rPr>
          <w:rFonts w:ascii="Arial" w:hAnsi="Arial"/>
          <w:i/>
          <w:sz w:val="20"/>
          <w:szCs w:val="20"/>
        </w:rPr>
        <w:t xml:space="preserve"> feel unsure about what to do. </w:t>
      </w:r>
      <w:r w:rsidRPr="0077641B">
        <w:rPr>
          <w:rFonts w:ascii="Arial" w:hAnsi="Arial"/>
          <w:i/>
          <w:sz w:val="20"/>
          <w:szCs w:val="20"/>
        </w:rPr>
        <w:t>You may ask yourself, “Is my colleague just blowing off steam or is there something truly wron</w:t>
      </w:r>
      <w:r>
        <w:rPr>
          <w:rFonts w:ascii="Arial" w:hAnsi="Arial"/>
          <w:i/>
          <w:sz w:val="20"/>
          <w:szCs w:val="20"/>
        </w:rPr>
        <w:t xml:space="preserve">g that requires outside help?” </w:t>
      </w:r>
      <w:r w:rsidRPr="0077641B">
        <w:rPr>
          <w:rFonts w:ascii="Arial" w:hAnsi="Arial"/>
          <w:i/>
          <w:sz w:val="20"/>
          <w:szCs w:val="20"/>
        </w:rPr>
        <w:t>You may wonder if it’s a good idea to approach the person at all and, if you do, you may be concerned about what you should say. Don’t worry – these are common reactions.  Know that there is no “right wa</w:t>
      </w:r>
      <w:r>
        <w:rPr>
          <w:rFonts w:ascii="Arial" w:hAnsi="Arial"/>
          <w:i/>
          <w:sz w:val="20"/>
          <w:szCs w:val="20"/>
        </w:rPr>
        <w:t xml:space="preserve">y” to handle these situations. </w:t>
      </w:r>
      <w:r w:rsidRPr="0077641B">
        <w:rPr>
          <w:rFonts w:ascii="Arial" w:hAnsi="Arial"/>
          <w:i/>
          <w:sz w:val="20"/>
          <w:szCs w:val="20"/>
        </w:rPr>
        <w:t>The important thing is to reach out early and encourage your colleague to share what is going on a</w:t>
      </w:r>
      <w:r>
        <w:rPr>
          <w:rFonts w:ascii="Arial" w:hAnsi="Arial"/>
          <w:i/>
          <w:sz w:val="20"/>
          <w:szCs w:val="20"/>
        </w:rPr>
        <w:t xml:space="preserve">nd, if appropriate, seek care. </w:t>
      </w:r>
      <w:r w:rsidRPr="0077641B">
        <w:rPr>
          <w:rFonts w:ascii="Arial" w:hAnsi="Arial"/>
          <w:i/>
          <w:sz w:val="20"/>
          <w:szCs w:val="20"/>
        </w:rPr>
        <w:t>The following talking points may help to guide your conversation.</w:t>
      </w:r>
    </w:p>
    <w:p w14:paraId="79535746" w14:textId="77777777" w:rsidR="00A33C68" w:rsidRPr="00E25864" w:rsidRDefault="00A33C68" w:rsidP="00E25864">
      <w:pPr>
        <w:rPr>
          <w:rFonts w:ascii="Arial" w:hAnsi="Arial"/>
          <w:sz w:val="20"/>
          <w:szCs w:val="20"/>
        </w:rPr>
      </w:pPr>
    </w:p>
    <w:p w14:paraId="19C33692" w14:textId="55BF4A50" w:rsidR="00E25864" w:rsidRPr="00717A54" w:rsidRDefault="00EA62F7" w:rsidP="00CE764E">
      <w:pPr>
        <w:pStyle w:val="Header"/>
        <w:tabs>
          <w:tab w:val="clear" w:pos="9360"/>
          <w:tab w:val="right" w:pos="7920"/>
        </w:tabs>
        <w:outlineLvl w:val="0"/>
      </w:pPr>
      <w:r>
        <w:rPr>
          <w:rFonts w:ascii="Arial" w:hAnsi="Arial" w:cs="Times New Roman"/>
          <w:sz w:val="26"/>
          <w:szCs w:val="26"/>
        </w:rPr>
        <w:t>Validating the</w:t>
      </w:r>
      <w:r w:rsidR="00B33094">
        <w:rPr>
          <w:rFonts w:ascii="Arial" w:hAnsi="Arial" w:cs="Times New Roman"/>
          <w:sz w:val="26"/>
          <w:szCs w:val="26"/>
        </w:rPr>
        <w:t xml:space="preserve"> value of treatment and personal well-being</w:t>
      </w:r>
    </w:p>
    <w:p w14:paraId="0C47B9E3" w14:textId="13F64EDD" w:rsidR="00B33094" w:rsidRDefault="00B33094" w:rsidP="00CE764E">
      <w:p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 xml:space="preserve">Remind your colleagues about the value that </w:t>
      </w:r>
      <w:r w:rsidR="0077641B">
        <w:rPr>
          <w:rFonts w:ascii="Arial" w:hAnsi="Arial"/>
          <w:sz w:val="20"/>
          <w:szCs w:val="20"/>
        </w:rPr>
        <w:t xml:space="preserve">support and </w:t>
      </w:r>
      <w:r w:rsidRPr="00B33094">
        <w:rPr>
          <w:rFonts w:ascii="Arial" w:hAnsi="Arial"/>
          <w:sz w:val="20"/>
          <w:szCs w:val="20"/>
        </w:rPr>
        <w:t>treatment may have on their personal practice.  As physicians, sometimes we are more motivated to seek care i</w:t>
      </w:r>
      <w:r>
        <w:rPr>
          <w:rFonts w:ascii="Arial" w:hAnsi="Arial"/>
          <w:sz w:val="20"/>
          <w:szCs w:val="20"/>
        </w:rPr>
        <w:t xml:space="preserve">f we know it will help others. </w:t>
      </w:r>
      <w:r w:rsidRPr="00B33094">
        <w:rPr>
          <w:rFonts w:ascii="Arial" w:hAnsi="Arial"/>
          <w:sz w:val="20"/>
          <w:szCs w:val="20"/>
        </w:rPr>
        <w:t xml:space="preserve">Remind </w:t>
      </w:r>
      <w:r>
        <w:rPr>
          <w:rFonts w:ascii="Arial" w:hAnsi="Arial"/>
          <w:sz w:val="20"/>
          <w:szCs w:val="20"/>
        </w:rPr>
        <w:t>them</w:t>
      </w:r>
      <w:r w:rsidRPr="00B33094">
        <w:rPr>
          <w:rFonts w:ascii="Arial" w:hAnsi="Arial"/>
          <w:sz w:val="20"/>
          <w:szCs w:val="20"/>
        </w:rPr>
        <w:t xml:space="preserve"> that their personal well-being must also take priority.</w:t>
      </w:r>
    </w:p>
    <w:p w14:paraId="6B404DEA" w14:textId="77777777" w:rsidR="00B33094" w:rsidRDefault="00B33094" w:rsidP="00CE764E">
      <w:pPr>
        <w:rPr>
          <w:rFonts w:ascii="Arial" w:hAnsi="Arial"/>
          <w:sz w:val="20"/>
          <w:szCs w:val="20"/>
        </w:rPr>
      </w:pPr>
    </w:p>
    <w:p w14:paraId="1CF9E9B2" w14:textId="77777777" w:rsidR="00B33094" w:rsidRDefault="00B33094" w:rsidP="00CE764E">
      <w:pPr>
        <w:rPr>
          <w:rFonts w:ascii="Arial" w:hAnsi="Arial"/>
          <w:sz w:val="20"/>
          <w:szCs w:val="20"/>
        </w:rPr>
      </w:pPr>
    </w:p>
    <w:p w14:paraId="3A9218DC" w14:textId="38F24427" w:rsidR="00B33094" w:rsidRPr="00B33094" w:rsidRDefault="00B33094" w:rsidP="00E90611">
      <w:r>
        <w:rPr>
          <w:rFonts w:ascii="Arial" w:hAnsi="Arial" w:cs="Times New Roman"/>
          <w:b/>
          <w:sz w:val="20"/>
          <w:szCs w:val="20"/>
        </w:rPr>
        <w:t>Consider saying</w:t>
      </w:r>
      <w:r w:rsidR="00784B43" w:rsidRPr="007564EA">
        <w:rPr>
          <w:rFonts w:ascii="Arial" w:hAnsi="Arial" w:cs="Times New Roman"/>
          <w:b/>
          <w:sz w:val="20"/>
          <w:szCs w:val="20"/>
        </w:rPr>
        <w:t>:</w:t>
      </w:r>
    </w:p>
    <w:p w14:paraId="1E4C9C72" w14:textId="71A34470" w:rsidR="00F01AB2" w:rsidRDefault="00B33094" w:rsidP="00B33094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“We physicians aren’t very good at seeking help when we need it.”</w:t>
      </w:r>
    </w:p>
    <w:p w14:paraId="1F856152" w14:textId="7635BB05" w:rsidR="00F01AB2" w:rsidRPr="00F01AB2" w:rsidRDefault="00F01AB2" w:rsidP="00F01AB2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F01AB2">
        <w:rPr>
          <w:rFonts w:ascii="Arial" w:hAnsi="Arial"/>
          <w:sz w:val="20"/>
          <w:szCs w:val="20"/>
        </w:rPr>
        <w:t>“Seeking care is not selfish, you deserve to take care of yourself.”</w:t>
      </w:r>
      <w:r>
        <w:rPr>
          <w:rFonts w:ascii="Arial" w:hAnsi="Arial"/>
          <w:sz w:val="20"/>
          <w:szCs w:val="20"/>
        </w:rPr>
        <w:t xml:space="preserve">  </w:t>
      </w:r>
    </w:p>
    <w:p w14:paraId="71DADC39" w14:textId="0264F24C" w:rsidR="00F01AB2" w:rsidRPr="00F01AB2" w:rsidRDefault="00F01AB2" w:rsidP="00F01AB2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F01AB2">
        <w:rPr>
          <w:rFonts w:ascii="Arial" w:hAnsi="Arial"/>
          <w:sz w:val="20"/>
          <w:szCs w:val="20"/>
        </w:rPr>
        <w:t>“Seeking help for your own problems can help improve the care you give to your patients.”</w:t>
      </w:r>
    </w:p>
    <w:p w14:paraId="1BFD31D3" w14:textId="75AFEC7A" w:rsidR="00B33094" w:rsidRPr="00F01AB2" w:rsidRDefault="00F01AB2" w:rsidP="00E90611">
      <w:pPr>
        <w:pStyle w:val="ListParagraph"/>
        <w:rPr>
          <w:rFonts w:ascii="Arial" w:hAnsi="Arial"/>
          <w:sz w:val="20"/>
          <w:szCs w:val="20"/>
        </w:rPr>
      </w:pPr>
      <w:r w:rsidRPr="00F01AB2">
        <w:rPr>
          <w:rFonts w:ascii="Arial" w:hAnsi="Arial"/>
          <w:sz w:val="20"/>
          <w:szCs w:val="20"/>
        </w:rPr>
        <w:t>Depending on life circumstances it may also be helpful to say: “</w:t>
      </w:r>
      <w:r>
        <w:rPr>
          <w:rFonts w:ascii="Arial" w:hAnsi="Arial"/>
          <w:sz w:val="20"/>
          <w:szCs w:val="20"/>
        </w:rPr>
        <w:t>Those who love you will</w:t>
      </w:r>
      <w:r w:rsidRPr="00F01AB2">
        <w:rPr>
          <w:rFonts w:ascii="Arial" w:hAnsi="Arial"/>
          <w:sz w:val="20"/>
          <w:szCs w:val="20"/>
        </w:rPr>
        <w:t xml:space="preserve"> also benefit from your invest</w:t>
      </w:r>
      <w:r>
        <w:rPr>
          <w:rFonts w:ascii="Arial" w:hAnsi="Arial"/>
          <w:sz w:val="20"/>
          <w:szCs w:val="20"/>
        </w:rPr>
        <w:t>ment in taking care of yourself.”</w:t>
      </w:r>
    </w:p>
    <w:p w14:paraId="5B6D3335" w14:textId="77777777" w:rsidR="00B33094" w:rsidRDefault="00B33094" w:rsidP="00E25864">
      <w:pPr>
        <w:rPr>
          <w:rFonts w:ascii="Arial" w:hAnsi="Arial"/>
          <w:sz w:val="20"/>
          <w:szCs w:val="20"/>
        </w:rPr>
      </w:pPr>
    </w:p>
    <w:p w14:paraId="52ABA1DE" w14:textId="18E5793B" w:rsidR="00B33094" w:rsidRPr="00717A54" w:rsidRDefault="00EA62F7" w:rsidP="00B33094">
      <w:pPr>
        <w:pStyle w:val="Header"/>
        <w:tabs>
          <w:tab w:val="clear" w:pos="9360"/>
          <w:tab w:val="right" w:pos="7920"/>
        </w:tabs>
        <w:outlineLvl w:val="0"/>
      </w:pPr>
      <w:r>
        <w:rPr>
          <w:rFonts w:ascii="Arial" w:hAnsi="Arial" w:cs="Times New Roman"/>
          <w:sz w:val="26"/>
          <w:szCs w:val="26"/>
        </w:rPr>
        <w:t>Addressing c</w:t>
      </w:r>
      <w:r w:rsidR="00B33094">
        <w:rPr>
          <w:rFonts w:ascii="Arial" w:hAnsi="Arial" w:cs="Times New Roman"/>
          <w:sz w:val="26"/>
          <w:szCs w:val="26"/>
        </w:rPr>
        <w:t>oncerns about seeking care</w:t>
      </w:r>
    </w:p>
    <w:p w14:paraId="1096E039" w14:textId="0A405D7A" w:rsidR="00B33094" w:rsidRDefault="00B33094" w:rsidP="00B33094">
      <w:p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 xml:space="preserve">Many physicians do not seek care because of confidentiality, financial, or practice concerns.  </w:t>
      </w:r>
    </w:p>
    <w:p w14:paraId="0724AE85" w14:textId="77777777" w:rsidR="00B33094" w:rsidRDefault="00B33094" w:rsidP="00B33094">
      <w:pPr>
        <w:rPr>
          <w:rFonts w:ascii="Arial" w:hAnsi="Arial"/>
          <w:sz w:val="20"/>
          <w:szCs w:val="20"/>
        </w:rPr>
      </w:pPr>
    </w:p>
    <w:p w14:paraId="2547E68E" w14:textId="77777777" w:rsidR="00B33094" w:rsidRPr="00B33094" w:rsidRDefault="00B33094" w:rsidP="00B33094">
      <w:pPr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Consider saying</w:t>
      </w:r>
      <w:r w:rsidRPr="007564EA">
        <w:rPr>
          <w:rFonts w:ascii="Arial" w:hAnsi="Arial" w:cs="Times New Roman"/>
          <w:b/>
          <w:sz w:val="20"/>
          <w:szCs w:val="20"/>
        </w:rPr>
        <w:t>:</w:t>
      </w:r>
    </w:p>
    <w:p w14:paraId="3D2BDC11" w14:textId="790FFE3A" w:rsidR="00B33094" w:rsidRPr="00B33094" w:rsidRDefault="00B33094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“Many peer assista</w:t>
      </w:r>
      <w:r w:rsidR="0077641B">
        <w:rPr>
          <w:rFonts w:ascii="Arial" w:hAnsi="Arial"/>
          <w:sz w:val="20"/>
          <w:szCs w:val="20"/>
        </w:rPr>
        <w:t>nce</w:t>
      </w:r>
      <w:r w:rsidRPr="00B33094">
        <w:rPr>
          <w:rFonts w:ascii="Arial" w:hAnsi="Arial"/>
          <w:sz w:val="20"/>
          <w:szCs w:val="20"/>
        </w:rPr>
        <w:t xml:space="preserve"> </w:t>
      </w:r>
      <w:proofErr w:type="gramStart"/>
      <w:r w:rsidRPr="00B33094">
        <w:rPr>
          <w:rFonts w:ascii="Arial" w:hAnsi="Arial"/>
          <w:sz w:val="20"/>
          <w:szCs w:val="20"/>
        </w:rPr>
        <w:t>program</w:t>
      </w:r>
      <w:proofErr w:type="gramEnd"/>
      <w:r w:rsidRPr="00B33094">
        <w:rPr>
          <w:rFonts w:ascii="Arial" w:hAnsi="Arial"/>
          <w:sz w:val="20"/>
          <w:szCs w:val="20"/>
        </w:rPr>
        <w:t xml:space="preserve"> offer services that are free or low cost.” </w:t>
      </w:r>
    </w:p>
    <w:p w14:paraId="793256B8" w14:textId="431B925A" w:rsidR="00B33094" w:rsidRPr="00B33094" w:rsidRDefault="00B33094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 xml:space="preserve">“In many states, voluntarily going to a physician health program will be confidential and won’t impact your ability to practice.”   </w:t>
      </w:r>
    </w:p>
    <w:p w14:paraId="1B35C283" w14:textId="77777777" w:rsidR="00B33094" w:rsidRDefault="00B33094" w:rsidP="00E25864">
      <w:pPr>
        <w:rPr>
          <w:rFonts w:ascii="Arial" w:hAnsi="Arial"/>
          <w:i/>
          <w:sz w:val="20"/>
          <w:szCs w:val="20"/>
        </w:rPr>
      </w:pPr>
    </w:p>
    <w:p w14:paraId="22C9858F" w14:textId="2692AFB0" w:rsidR="00B33094" w:rsidRPr="00717A54" w:rsidRDefault="00B33094" w:rsidP="00B33094">
      <w:pPr>
        <w:pStyle w:val="Header"/>
        <w:tabs>
          <w:tab w:val="clear" w:pos="9360"/>
          <w:tab w:val="right" w:pos="7920"/>
        </w:tabs>
        <w:outlineLvl w:val="0"/>
      </w:pPr>
      <w:r>
        <w:rPr>
          <w:rFonts w:ascii="Arial" w:hAnsi="Arial" w:cs="Times New Roman"/>
          <w:sz w:val="26"/>
          <w:szCs w:val="26"/>
        </w:rPr>
        <w:t>Asking about suicide</w:t>
      </w:r>
      <w:r w:rsidR="00EA62F7">
        <w:rPr>
          <w:rFonts w:ascii="Arial" w:hAnsi="Arial" w:cs="Times New Roman"/>
          <w:sz w:val="26"/>
          <w:szCs w:val="26"/>
        </w:rPr>
        <w:t xml:space="preserve"> risk</w:t>
      </w:r>
    </w:p>
    <w:p w14:paraId="5F2EB394" w14:textId="0684CFA0" w:rsidR="00B33094" w:rsidRDefault="00B33094" w:rsidP="00B33094">
      <w:p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If you suspect a colleague may be suicidal, be direct. People are often relieved to have the subject raised by someone in a caring way.</w:t>
      </w:r>
    </w:p>
    <w:p w14:paraId="301DD6F0" w14:textId="77777777" w:rsidR="00B33094" w:rsidRDefault="00B33094" w:rsidP="00B33094">
      <w:pPr>
        <w:rPr>
          <w:rFonts w:ascii="Arial" w:hAnsi="Arial"/>
          <w:sz w:val="20"/>
          <w:szCs w:val="20"/>
        </w:rPr>
      </w:pPr>
    </w:p>
    <w:p w14:paraId="1DAC2B4E" w14:textId="77777777" w:rsidR="00B33094" w:rsidRPr="00B33094" w:rsidRDefault="00B33094" w:rsidP="00B33094">
      <w:pPr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Consider saying</w:t>
      </w:r>
      <w:r w:rsidRPr="007564EA">
        <w:rPr>
          <w:rFonts w:ascii="Arial" w:hAnsi="Arial" w:cs="Times New Roman"/>
          <w:b/>
          <w:sz w:val="20"/>
          <w:szCs w:val="20"/>
        </w:rPr>
        <w:t>:</w:t>
      </w:r>
    </w:p>
    <w:p w14:paraId="71061072" w14:textId="223743EB" w:rsidR="00B33094" w:rsidRPr="00B33094" w:rsidRDefault="00B33094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“Tell me, have you been thinking about suicide?”</w:t>
      </w:r>
    </w:p>
    <w:p w14:paraId="6809C8E9" w14:textId="77777777" w:rsidR="0077641B" w:rsidRDefault="0077641B">
      <w:pPr>
        <w:spacing w:line="276" w:lineRule="auto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br w:type="page"/>
      </w:r>
    </w:p>
    <w:p w14:paraId="11062C62" w14:textId="0DA0AC97" w:rsidR="00B33094" w:rsidRPr="00B33094" w:rsidRDefault="00B33094" w:rsidP="00B33094">
      <w:pPr>
        <w:pStyle w:val="Header"/>
        <w:tabs>
          <w:tab w:val="clear" w:pos="9360"/>
          <w:tab w:val="right" w:pos="7920"/>
        </w:tabs>
        <w:outlineLvl w:val="0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lastRenderedPageBreak/>
        <w:t>Acknowledging t</w:t>
      </w:r>
      <w:r w:rsidRPr="00B33094">
        <w:rPr>
          <w:rFonts w:ascii="Arial" w:hAnsi="Arial" w:cs="Times New Roman"/>
          <w:sz w:val="26"/>
          <w:szCs w:val="26"/>
        </w:rPr>
        <w:t>he stress inherent in practice</w:t>
      </w:r>
      <w:r w:rsidR="00EA62F7">
        <w:rPr>
          <w:rFonts w:ascii="Arial" w:hAnsi="Arial" w:cs="Times New Roman"/>
          <w:sz w:val="26"/>
          <w:szCs w:val="26"/>
        </w:rPr>
        <w:t xml:space="preserve"> and </w:t>
      </w:r>
      <w:proofErr w:type="gramStart"/>
      <w:r w:rsidR="00EA62F7">
        <w:rPr>
          <w:rFonts w:ascii="Arial" w:hAnsi="Arial" w:cs="Times New Roman"/>
          <w:sz w:val="26"/>
          <w:szCs w:val="26"/>
        </w:rPr>
        <w:t>offering assistance</w:t>
      </w:r>
      <w:proofErr w:type="gramEnd"/>
    </w:p>
    <w:p w14:paraId="34E15364" w14:textId="77777777" w:rsidR="00B33094" w:rsidRDefault="00B33094" w:rsidP="00E25864">
      <w:pPr>
        <w:rPr>
          <w:rFonts w:ascii="Arial" w:hAnsi="Arial"/>
          <w:i/>
          <w:sz w:val="20"/>
          <w:szCs w:val="20"/>
        </w:rPr>
      </w:pPr>
    </w:p>
    <w:p w14:paraId="7F1BE8FB" w14:textId="69016531" w:rsidR="00B33094" w:rsidRPr="00B33094" w:rsidRDefault="00B33094" w:rsidP="00B33094">
      <w:p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Let your colleagues</w:t>
      </w:r>
      <w:r w:rsidR="00EA62F7">
        <w:rPr>
          <w:rFonts w:ascii="Arial" w:hAnsi="Arial"/>
          <w:sz w:val="20"/>
          <w:szCs w:val="20"/>
        </w:rPr>
        <w:t xml:space="preserve"> know they are not alone</w:t>
      </w:r>
      <w:r w:rsidRPr="00B33094">
        <w:rPr>
          <w:rFonts w:ascii="Arial" w:hAnsi="Arial"/>
          <w:sz w:val="20"/>
          <w:szCs w:val="20"/>
        </w:rPr>
        <w:t xml:space="preserve"> </w:t>
      </w:r>
      <w:r w:rsidR="00EA62F7">
        <w:rPr>
          <w:rFonts w:ascii="Arial" w:hAnsi="Arial"/>
          <w:sz w:val="20"/>
          <w:szCs w:val="20"/>
        </w:rPr>
        <w:t xml:space="preserve">and </w:t>
      </w:r>
      <w:r w:rsidRPr="00B33094">
        <w:rPr>
          <w:rFonts w:ascii="Arial" w:hAnsi="Arial"/>
          <w:sz w:val="20"/>
          <w:szCs w:val="20"/>
        </w:rPr>
        <w:t xml:space="preserve">acknowledge the difficulties of the profession. </w:t>
      </w:r>
      <w:r w:rsidR="00EA62F7">
        <w:rPr>
          <w:rFonts w:ascii="Arial" w:hAnsi="Arial"/>
          <w:sz w:val="20"/>
          <w:szCs w:val="20"/>
        </w:rPr>
        <w:t>If appropriate and possible, offer specific means of assistance.</w:t>
      </w:r>
    </w:p>
    <w:p w14:paraId="6CC5D666" w14:textId="77777777" w:rsidR="00B33094" w:rsidRPr="004975F1" w:rsidRDefault="00B33094" w:rsidP="00B33094">
      <w:pPr>
        <w:rPr>
          <w:b/>
        </w:rPr>
      </w:pPr>
    </w:p>
    <w:p w14:paraId="7CBEF293" w14:textId="77777777" w:rsidR="00B33094" w:rsidRPr="00B33094" w:rsidRDefault="00B33094" w:rsidP="00B33094">
      <w:pPr>
        <w:rPr>
          <w:rFonts w:ascii="Arial" w:hAnsi="Arial" w:cs="Times New Roman"/>
          <w:b/>
          <w:sz w:val="20"/>
          <w:szCs w:val="20"/>
        </w:rPr>
      </w:pPr>
      <w:r w:rsidRPr="00B33094">
        <w:rPr>
          <w:rFonts w:ascii="Arial" w:hAnsi="Arial" w:cs="Times New Roman"/>
          <w:b/>
          <w:sz w:val="20"/>
          <w:szCs w:val="20"/>
        </w:rPr>
        <w:t>Consider saying:</w:t>
      </w:r>
    </w:p>
    <w:p w14:paraId="446CE46B" w14:textId="77777777" w:rsidR="00B33094" w:rsidRPr="00B33094" w:rsidRDefault="00B33094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 xml:space="preserve">“You are not alone. Most physicians feel stressed, burned out, or depressed at some point.”   </w:t>
      </w:r>
    </w:p>
    <w:p w14:paraId="76FCC1AF" w14:textId="0910C1A5" w:rsidR="00B33094" w:rsidRPr="00B33094" w:rsidRDefault="00B33094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“Practicing medicine today is tough</w:t>
      </w:r>
      <w:r w:rsidR="0077641B">
        <w:rPr>
          <w:rFonts w:ascii="Arial" w:hAnsi="Arial"/>
          <w:sz w:val="20"/>
          <w:szCs w:val="20"/>
        </w:rPr>
        <w:t>.</w:t>
      </w:r>
      <w:r w:rsidRPr="00B33094">
        <w:rPr>
          <w:rFonts w:ascii="Arial" w:hAnsi="Arial"/>
          <w:sz w:val="20"/>
          <w:szCs w:val="20"/>
        </w:rPr>
        <w:t xml:space="preserve"> </w:t>
      </w:r>
      <w:r w:rsidR="0077641B">
        <w:rPr>
          <w:rFonts w:ascii="Arial" w:hAnsi="Arial"/>
          <w:sz w:val="20"/>
          <w:szCs w:val="20"/>
        </w:rPr>
        <w:t>M</w:t>
      </w:r>
      <w:r w:rsidRPr="00B33094">
        <w:rPr>
          <w:rFonts w:ascii="Arial" w:hAnsi="Arial"/>
          <w:sz w:val="20"/>
          <w:szCs w:val="20"/>
        </w:rPr>
        <w:t>any physicians feel burned out</w:t>
      </w:r>
      <w:r w:rsidR="0077641B">
        <w:rPr>
          <w:rFonts w:ascii="Arial" w:hAnsi="Arial"/>
          <w:sz w:val="20"/>
          <w:szCs w:val="20"/>
        </w:rPr>
        <w:t>,</w:t>
      </w:r>
      <w:r w:rsidRPr="00B33094">
        <w:rPr>
          <w:rFonts w:ascii="Arial" w:hAnsi="Arial"/>
          <w:sz w:val="20"/>
          <w:szCs w:val="20"/>
        </w:rPr>
        <w:t xml:space="preserve"> and it’s important that you seek care.”  </w:t>
      </w:r>
    </w:p>
    <w:p w14:paraId="50132A93" w14:textId="20164D90" w:rsidR="00B33094" w:rsidRDefault="00B33094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“I’ve talked to somebody about my own problems before</w:t>
      </w:r>
      <w:r w:rsidR="0077641B">
        <w:rPr>
          <w:rFonts w:ascii="Arial" w:hAnsi="Arial"/>
          <w:sz w:val="20"/>
          <w:szCs w:val="20"/>
        </w:rPr>
        <w:t>,</w:t>
      </w:r>
      <w:r w:rsidRPr="00B33094">
        <w:rPr>
          <w:rFonts w:ascii="Arial" w:hAnsi="Arial"/>
          <w:sz w:val="20"/>
          <w:szCs w:val="20"/>
        </w:rPr>
        <w:t xml:space="preserve"> and it really helped me feel better.”</w:t>
      </w:r>
    </w:p>
    <w:p w14:paraId="12AA5FF6" w14:textId="6804EB0A" w:rsidR="0077641B" w:rsidRDefault="0077641B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“How can I help?”</w:t>
      </w:r>
    </w:p>
    <w:p w14:paraId="47CBE3D5" w14:textId="0DA7EFD9" w:rsidR="00EA62F7" w:rsidRPr="00B33094" w:rsidRDefault="00EA62F7" w:rsidP="00EA62F7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EA62F7">
        <w:rPr>
          <w:rFonts w:ascii="Arial" w:hAnsi="Arial"/>
          <w:sz w:val="20"/>
          <w:szCs w:val="20"/>
        </w:rPr>
        <w:t>“Do you need any assistance managing your caseload right now?”</w:t>
      </w:r>
    </w:p>
    <w:p w14:paraId="0A552D36" w14:textId="77777777" w:rsidR="00B33094" w:rsidRPr="00AB45D8" w:rsidRDefault="00B33094" w:rsidP="00B33094">
      <w:pPr>
        <w:jc w:val="both"/>
        <w:rPr>
          <w:b/>
          <w:i/>
          <w:color w:val="000000" w:themeColor="text1"/>
        </w:rPr>
      </w:pPr>
    </w:p>
    <w:p w14:paraId="450D1C25" w14:textId="77777777" w:rsidR="00B33094" w:rsidRPr="006F60D4" w:rsidRDefault="00B33094" w:rsidP="00B33094">
      <w:pPr>
        <w:shd w:val="clear" w:color="auto" w:fill="FFFFFF" w:themeFill="background1"/>
      </w:pPr>
    </w:p>
    <w:p w14:paraId="2F9AB9FA" w14:textId="5DDD813D" w:rsidR="00EA62F7" w:rsidRPr="00EA62F7" w:rsidRDefault="00EA62F7" w:rsidP="00EA62F7">
      <w:pPr>
        <w:pStyle w:val="Header"/>
        <w:tabs>
          <w:tab w:val="clear" w:pos="9360"/>
          <w:tab w:val="right" w:pos="7920"/>
        </w:tabs>
        <w:outlineLvl w:val="0"/>
        <w:rPr>
          <w:rFonts w:ascii="Arial" w:hAnsi="Arial" w:cs="Times New Roman"/>
          <w:sz w:val="26"/>
          <w:szCs w:val="26"/>
        </w:rPr>
      </w:pPr>
      <w:r w:rsidRPr="00EA62F7">
        <w:rPr>
          <w:rFonts w:ascii="Arial" w:hAnsi="Arial" w:cs="Times New Roman"/>
          <w:sz w:val="26"/>
          <w:szCs w:val="26"/>
        </w:rPr>
        <w:t>Offering hope</w:t>
      </w:r>
    </w:p>
    <w:p w14:paraId="22FD9BFF" w14:textId="77777777" w:rsidR="00B33094" w:rsidRPr="00EA62F7" w:rsidRDefault="00B33094" w:rsidP="00EA62F7">
      <w:pPr>
        <w:rPr>
          <w:rFonts w:ascii="Arial" w:hAnsi="Arial"/>
          <w:sz w:val="20"/>
          <w:szCs w:val="20"/>
        </w:rPr>
      </w:pPr>
      <w:r w:rsidRPr="00EA62F7">
        <w:rPr>
          <w:rFonts w:ascii="Arial" w:hAnsi="Arial"/>
          <w:sz w:val="20"/>
          <w:szCs w:val="20"/>
        </w:rPr>
        <w:t>Let your colleagues know that depression, stress, and distress are temporary and treatable.</w:t>
      </w:r>
    </w:p>
    <w:p w14:paraId="76565655" w14:textId="77777777" w:rsidR="00B33094" w:rsidRPr="006F60D4" w:rsidRDefault="00B33094" w:rsidP="00B33094">
      <w:pPr>
        <w:shd w:val="clear" w:color="auto" w:fill="FFFFFF" w:themeFill="background1"/>
      </w:pPr>
    </w:p>
    <w:p w14:paraId="693AECC5" w14:textId="77777777" w:rsidR="00B33094" w:rsidRPr="00EA62F7" w:rsidRDefault="00B33094" w:rsidP="00EA62F7">
      <w:pPr>
        <w:rPr>
          <w:rFonts w:ascii="Arial" w:hAnsi="Arial" w:cs="Times New Roman"/>
          <w:b/>
          <w:sz w:val="20"/>
          <w:szCs w:val="20"/>
        </w:rPr>
      </w:pPr>
      <w:r w:rsidRPr="00EA62F7">
        <w:rPr>
          <w:rFonts w:ascii="Arial" w:hAnsi="Arial" w:cs="Times New Roman"/>
          <w:b/>
          <w:sz w:val="20"/>
          <w:szCs w:val="20"/>
        </w:rPr>
        <w:t>Consider saying:</w:t>
      </w:r>
    </w:p>
    <w:p w14:paraId="149A1F01" w14:textId="77777777" w:rsidR="00B33094" w:rsidRPr="00EA62F7" w:rsidRDefault="00B33094" w:rsidP="00EA62F7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EA62F7">
        <w:rPr>
          <w:rFonts w:ascii="Arial" w:hAnsi="Arial"/>
          <w:sz w:val="20"/>
          <w:szCs w:val="20"/>
        </w:rPr>
        <w:t xml:space="preserve">“It’s true that people really do get better.” </w:t>
      </w:r>
    </w:p>
    <w:p w14:paraId="70DBB447" w14:textId="77777777" w:rsidR="00B33094" w:rsidRPr="00EA62F7" w:rsidRDefault="00B33094" w:rsidP="00EA62F7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EA62F7">
        <w:rPr>
          <w:rFonts w:ascii="Arial" w:hAnsi="Arial"/>
          <w:sz w:val="20"/>
          <w:szCs w:val="20"/>
        </w:rPr>
        <w:t>“I know things may seem impossible now, but things will improve.”</w:t>
      </w:r>
    </w:p>
    <w:p w14:paraId="64FFD026" w14:textId="77777777" w:rsidR="00EA62F7" w:rsidRDefault="00EA62F7" w:rsidP="00B33094">
      <w:pPr>
        <w:pStyle w:val="Header"/>
        <w:tabs>
          <w:tab w:val="clear" w:pos="9360"/>
          <w:tab w:val="right" w:pos="7920"/>
        </w:tabs>
        <w:outlineLvl w:val="0"/>
        <w:rPr>
          <w:rFonts w:ascii="Arial" w:hAnsi="Arial" w:cs="Times New Roman"/>
          <w:sz w:val="26"/>
          <w:szCs w:val="26"/>
        </w:rPr>
      </w:pPr>
    </w:p>
    <w:p w14:paraId="51A3E635" w14:textId="77777777" w:rsidR="00EA62F7" w:rsidRDefault="00EA62F7" w:rsidP="00B33094">
      <w:pPr>
        <w:pStyle w:val="Header"/>
        <w:tabs>
          <w:tab w:val="clear" w:pos="9360"/>
          <w:tab w:val="right" w:pos="7920"/>
        </w:tabs>
        <w:outlineLvl w:val="0"/>
        <w:rPr>
          <w:rFonts w:ascii="Arial" w:hAnsi="Arial" w:cs="Times New Roman"/>
          <w:sz w:val="26"/>
          <w:szCs w:val="26"/>
        </w:rPr>
      </w:pPr>
    </w:p>
    <w:p w14:paraId="21FAD3CF" w14:textId="0AF41A5C" w:rsidR="00B33094" w:rsidRPr="00B33094" w:rsidRDefault="00EA62F7" w:rsidP="00B33094">
      <w:pPr>
        <w:pStyle w:val="Header"/>
        <w:tabs>
          <w:tab w:val="clear" w:pos="9360"/>
          <w:tab w:val="right" w:pos="7920"/>
        </w:tabs>
        <w:outlineLvl w:val="0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Encouraging the use of p</w:t>
      </w:r>
      <w:r w:rsidR="00B33094" w:rsidRPr="00B33094">
        <w:rPr>
          <w:rFonts w:ascii="Arial" w:hAnsi="Arial" w:cs="Times New Roman"/>
          <w:sz w:val="26"/>
          <w:szCs w:val="26"/>
        </w:rPr>
        <w:t>ersonal supports</w:t>
      </w:r>
    </w:p>
    <w:p w14:paraId="44D20AAF" w14:textId="57F617F3" w:rsidR="00B33094" w:rsidRPr="00B33094" w:rsidRDefault="00B33094" w:rsidP="00B33094">
      <w:p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 xml:space="preserve">Personal supports can be valuable in difficult times and may help to buffer stress.  </w:t>
      </w:r>
    </w:p>
    <w:p w14:paraId="653593BD" w14:textId="1C5F6653" w:rsidR="00B33094" w:rsidRPr="00B33094" w:rsidRDefault="00B33094" w:rsidP="00B33094">
      <w:pPr>
        <w:rPr>
          <w:rFonts w:ascii="Arial" w:hAnsi="Arial"/>
          <w:sz w:val="20"/>
          <w:szCs w:val="20"/>
        </w:rPr>
      </w:pPr>
    </w:p>
    <w:p w14:paraId="4992EBE2" w14:textId="77777777" w:rsidR="00B33094" w:rsidRPr="00B33094" w:rsidRDefault="00B33094" w:rsidP="00B33094">
      <w:pPr>
        <w:rPr>
          <w:rFonts w:ascii="Arial" w:hAnsi="Arial" w:cs="Times New Roman"/>
          <w:b/>
          <w:sz w:val="20"/>
          <w:szCs w:val="20"/>
        </w:rPr>
      </w:pPr>
      <w:r w:rsidRPr="00B33094">
        <w:rPr>
          <w:rFonts w:ascii="Arial" w:hAnsi="Arial" w:cs="Times New Roman"/>
          <w:b/>
          <w:sz w:val="20"/>
          <w:szCs w:val="20"/>
        </w:rPr>
        <w:t>Consider saying:</w:t>
      </w:r>
    </w:p>
    <w:p w14:paraId="2470234E" w14:textId="62E18D90" w:rsidR="00B33094" w:rsidRPr="00B33094" w:rsidRDefault="00B33094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“I’m really concerned about you</w:t>
      </w:r>
      <w:r w:rsidR="0077641B">
        <w:rPr>
          <w:rFonts w:ascii="Arial" w:hAnsi="Arial"/>
          <w:sz w:val="20"/>
          <w:szCs w:val="20"/>
        </w:rPr>
        <w:t>. D</w:t>
      </w:r>
      <w:r w:rsidRPr="00B33094">
        <w:rPr>
          <w:rFonts w:ascii="Arial" w:hAnsi="Arial"/>
          <w:sz w:val="20"/>
          <w:szCs w:val="20"/>
        </w:rPr>
        <w:t>o you have someone you can talk to?”</w:t>
      </w:r>
    </w:p>
    <w:p w14:paraId="18F7BD0F" w14:textId="707D994A" w:rsidR="00B33094" w:rsidRPr="00B33094" w:rsidRDefault="00B33094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“Friends and family can help in these times. What supports do you have</w:t>
      </w:r>
      <w:r w:rsidR="0077641B">
        <w:rPr>
          <w:rFonts w:ascii="Arial" w:hAnsi="Arial"/>
          <w:sz w:val="20"/>
          <w:szCs w:val="20"/>
        </w:rPr>
        <w:t>? I</w:t>
      </w:r>
      <w:r w:rsidRPr="00B33094">
        <w:rPr>
          <w:rFonts w:ascii="Arial" w:hAnsi="Arial"/>
          <w:sz w:val="20"/>
          <w:szCs w:val="20"/>
        </w:rPr>
        <w:t xml:space="preserve">s there somebody that you can talk to?”  </w:t>
      </w:r>
    </w:p>
    <w:p w14:paraId="2D5CD056" w14:textId="77777777" w:rsidR="00B33094" w:rsidRPr="00B33094" w:rsidRDefault="00B33094" w:rsidP="00B33094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00B33094">
        <w:rPr>
          <w:rFonts w:ascii="Arial" w:hAnsi="Arial"/>
          <w:sz w:val="20"/>
          <w:szCs w:val="20"/>
        </w:rPr>
        <w:t>“Do you have a [rabbi, priest, or other clergy] that you feel comfortable talking to?”</w:t>
      </w:r>
    </w:p>
    <w:p w14:paraId="5CB14DAE" w14:textId="77777777" w:rsidR="00B33094" w:rsidRPr="004975F1" w:rsidRDefault="00B33094" w:rsidP="00B33094">
      <w:pPr>
        <w:jc w:val="both"/>
        <w:rPr>
          <w:i/>
        </w:rPr>
      </w:pPr>
    </w:p>
    <w:p w14:paraId="17C34E3B" w14:textId="77777777" w:rsidR="00EA62F7" w:rsidRDefault="00EA62F7" w:rsidP="0075788C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3A9CF225" w14:textId="77777777" w:rsidR="00EA62F7" w:rsidRDefault="00EA62F7" w:rsidP="0075788C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32023E93" w14:textId="77777777" w:rsidR="00EA62F7" w:rsidRDefault="00EA62F7" w:rsidP="0075788C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1B274BAC" w14:textId="77777777" w:rsidR="00EA62F7" w:rsidRDefault="00EA62F7" w:rsidP="0075788C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4D8EB6C9" w14:textId="77777777" w:rsidR="00EA62F7" w:rsidRDefault="00EA62F7" w:rsidP="0075788C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5E3CF8A8" w14:textId="1799C0ED" w:rsidR="0075788C" w:rsidRDefault="0075788C" w:rsidP="0075788C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851A23">
        <w:rPr>
          <w:rFonts w:ascii="Arial" w:eastAsia="Times New Roman" w:hAnsi="Arial" w:cs="Arial"/>
          <w:bCs/>
          <w:i/>
          <w:sz w:val="16"/>
          <w:szCs w:val="16"/>
        </w:rPr>
        <w:t xml:space="preserve">Source: AMA. Practice transformation series: </w:t>
      </w:r>
      <w:r w:rsidR="00B33094" w:rsidRPr="00851A23">
        <w:rPr>
          <w:rFonts w:ascii="Arial" w:eastAsia="Times New Roman" w:hAnsi="Arial" w:cs="Arial"/>
          <w:bCs/>
          <w:i/>
          <w:sz w:val="16"/>
          <w:szCs w:val="16"/>
        </w:rPr>
        <w:t>Preventing Physician Distress and Suicide</w:t>
      </w:r>
      <w:r w:rsidRPr="00851A23">
        <w:rPr>
          <w:rFonts w:ascii="Arial" w:eastAsia="Times New Roman" w:hAnsi="Arial" w:cs="Arial"/>
          <w:bCs/>
          <w:i/>
          <w:sz w:val="16"/>
          <w:szCs w:val="16"/>
        </w:rPr>
        <w:t>. 2016.</w:t>
      </w:r>
    </w:p>
    <w:p w14:paraId="665D3F36" w14:textId="4872590F" w:rsidR="000B2298" w:rsidRPr="00A33C68" w:rsidRDefault="000B2298" w:rsidP="00E90611">
      <w:pPr>
        <w:tabs>
          <w:tab w:val="left" w:pos="2760"/>
        </w:tabs>
        <w:rPr>
          <w:rFonts w:ascii="Arial" w:hAnsi="Arial"/>
        </w:rPr>
      </w:pPr>
    </w:p>
    <w:sectPr w:rsidR="000B2298" w:rsidRPr="00A33C68" w:rsidSect="0027599E">
      <w:headerReference w:type="default" r:id="rId12"/>
      <w:footerReference w:type="default" r:id="rId13"/>
      <w:pgSz w:w="12240" w:h="15840"/>
      <w:pgMar w:top="1767" w:right="1440" w:bottom="1440" w:left="1440" w:header="142" w:footer="6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3CBB" w14:textId="77777777" w:rsidR="00627938" w:rsidRDefault="00627938" w:rsidP="002378FF">
      <w:r>
        <w:separator/>
      </w:r>
    </w:p>
  </w:endnote>
  <w:endnote w:type="continuationSeparator" w:id="0">
    <w:p w14:paraId="06A4A6F4" w14:textId="77777777" w:rsidR="00627938" w:rsidRDefault="00627938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FDAA" w14:textId="2790BF5D" w:rsidR="00D94E12" w:rsidRDefault="00D94E12">
    <w:pPr>
      <w:pStyle w:val="Footer"/>
      <w:jc w:val="right"/>
    </w:pPr>
  </w:p>
  <w:p w14:paraId="02B700BC" w14:textId="78B6FB05" w:rsidR="00D94E12" w:rsidRPr="006A1DB1" w:rsidRDefault="00D94E12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8"/>
        <w:szCs w:val="18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BC6715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14:paraId="61DE2584" w14:textId="3A0A59BB" w:rsidR="00D94E12" w:rsidRPr="008271C6" w:rsidRDefault="00D94E12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 w:rsidRPr="00851A23">
      <w:rPr>
        <w:rStyle w:val="bodycopy"/>
        <w:rFonts w:ascii="Arial" w:hAnsi="Arial"/>
        <w:color w:val="6A6972"/>
        <w:sz w:val="14"/>
        <w:szCs w:val="14"/>
      </w:rPr>
      <w:t>Copyright 2016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425E" w14:textId="77777777" w:rsidR="00627938" w:rsidRDefault="00627938" w:rsidP="002378FF">
      <w:r>
        <w:separator/>
      </w:r>
    </w:p>
  </w:footnote>
  <w:footnote w:type="continuationSeparator" w:id="0">
    <w:p w14:paraId="4EB7593A" w14:textId="77777777" w:rsidR="00627938" w:rsidRDefault="00627938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FBD0" w14:textId="72D784D5" w:rsidR="00D94E12" w:rsidRDefault="00DC2F18" w:rsidP="008271C6">
    <w:pPr>
      <w:pStyle w:val="Header"/>
      <w:ind w:left="-1418"/>
    </w:pPr>
    <w:r>
      <w:rPr>
        <w:noProof/>
      </w:rPr>
      <w:drawing>
        <wp:inline distT="0" distB="0" distL="0" distR="0" wp14:anchorId="510FDD55" wp14:editId="3DCD8827">
          <wp:extent cx="8193024" cy="8138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024" cy="813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2131"/>
    <w:multiLevelType w:val="hybridMultilevel"/>
    <w:tmpl w:val="1774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76C"/>
    <w:multiLevelType w:val="hybridMultilevel"/>
    <w:tmpl w:val="233C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7733"/>
    <w:multiLevelType w:val="hybridMultilevel"/>
    <w:tmpl w:val="643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B233D"/>
    <w:multiLevelType w:val="hybridMultilevel"/>
    <w:tmpl w:val="128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2B77"/>
    <w:multiLevelType w:val="hybridMultilevel"/>
    <w:tmpl w:val="84E0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B495A"/>
    <w:multiLevelType w:val="hybridMultilevel"/>
    <w:tmpl w:val="93CA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388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8C1"/>
    <w:rsid w:val="000252E1"/>
    <w:rsid w:val="00026F08"/>
    <w:rsid w:val="0002722E"/>
    <w:rsid w:val="00030019"/>
    <w:rsid w:val="00030D57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4C04"/>
    <w:rsid w:val="00064F8E"/>
    <w:rsid w:val="000656D2"/>
    <w:rsid w:val="00066A40"/>
    <w:rsid w:val="00067F95"/>
    <w:rsid w:val="00071C21"/>
    <w:rsid w:val="000737CA"/>
    <w:rsid w:val="000738F6"/>
    <w:rsid w:val="00073F94"/>
    <w:rsid w:val="000743B0"/>
    <w:rsid w:val="00075192"/>
    <w:rsid w:val="00077D11"/>
    <w:rsid w:val="000822C7"/>
    <w:rsid w:val="00082A57"/>
    <w:rsid w:val="00083A09"/>
    <w:rsid w:val="00085338"/>
    <w:rsid w:val="00087025"/>
    <w:rsid w:val="000911BC"/>
    <w:rsid w:val="00091E27"/>
    <w:rsid w:val="000924D4"/>
    <w:rsid w:val="00092640"/>
    <w:rsid w:val="00093863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B7DFC"/>
    <w:rsid w:val="000C27DE"/>
    <w:rsid w:val="000C2997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0F6C06"/>
    <w:rsid w:val="00100F0F"/>
    <w:rsid w:val="00101C13"/>
    <w:rsid w:val="00101CF5"/>
    <w:rsid w:val="00102541"/>
    <w:rsid w:val="0010277B"/>
    <w:rsid w:val="0010298A"/>
    <w:rsid w:val="00105A9D"/>
    <w:rsid w:val="001068CD"/>
    <w:rsid w:val="001102E6"/>
    <w:rsid w:val="00110C56"/>
    <w:rsid w:val="0011259C"/>
    <w:rsid w:val="001137A3"/>
    <w:rsid w:val="00116244"/>
    <w:rsid w:val="00117520"/>
    <w:rsid w:val="001202C5"/>
    <w:rsid w:val="00120675"/>
    <w:rsid w:val="00120FC7"/>
    <w:rsid w:val="001214AF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372CA"/>
    <w:rsid w:val="001413D2"/>
    <w:rsid w:val="00141E7E"/>
    <w:rsid w:val="001502B9"/>
    <w:rsid w:val="00155324"/>
    <w:rsid w:val="001556F2"/>
    <w:rsid w:val="00156C2E"/>
    <w:rsid w:val="00157FA5"/>
    <w:rsid w:val="00160C38"/>
    <w:rsid w:val="001617BC"/>
    <w:rsid w:val="00163336"/>
    <w:rsid w:val="00165D9A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50F"/>
    <w:rsid w:val="00181EEB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190"/>
    <w:rsid w:val="001A3501"/>
    <w:rsid w:val="001B29A0"/>
    <w:rsid w:val="001B3057"/>
    <w:rsid w:val="001B40E3"/>
    <w:rsid w:val="001B78A3"/>
    <w:rsid w:val="001C2CD9"/>
    <w:rsid w:val="001C3677"/>
    <w:rsid w:val="001C4391"/>
    <w:rsid w:val="001C4E5A"/>
    <w:rsid w:val="001C4FCD"/>
    <w:rsid w:val="001C5CDB"/>
    <w:rsid w:val="001C6F22"/>
    <w:rsid w:val="001C7B96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4C27"/>
    <w:rsid w:val="00206C9A"/>
    <w:rsid w:val="00207DEC"/>
    <w:rsid w:val="0021089B"/>
    <w:rsid w:val="002138E8"/>
    <w:rsid w:val="002148D3"/>
    <w:rsid w:val="00214A44"/>
    <w:rsid w:val="00217BD1"/>
    <w:rsid w:val="00221439"/>
    <w:rsid w:val="00221682"/>
    <w:rsid w:val="00221FF1"/>
    <w:rsid w:val="00222636"/>
    <w:rsid w:val="00225EB4"/>
    <w:rsid w:val="00232908"/>
    <w:rsid w:val="0023426C"/>
    <w:rsid w:val="00234E95"/>
    <w:rsid w:val="002362AF"/>
    <w:rsid w:val="002378FF"/>
    <w:rsid w:val="002402DE"/>
    <w:rsid w:val="002403F5"/>
    <w:rsid w:val="00240718"/>
    <w:rsid w:val="00247B51"/>
    <w:rsid w:val="00250EFD"/>
    <w:rsid w:val="002536BF"/>
    <w:rsid w:val="002563CE"/>
    <w:rsid w:val="00257B2A"/>
    <w:rsid w:val="002606CE"/>
    <w:rsid w:val="0026088B"/>
    <w:rsid w:val="00263A88"/>
    <w:rsid w:val="00264519"/>
    <w:rsid w:val="00265325"/>
    <w:rsid w:val="00265D0A"/>
    <w:rsid w:val="00266E91"/>
    <w:rsid w:val="00266F49"/>
    <w:rsid w:val="00267717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7891"/>
    <w:rsid w:val="002878BA"/>
    <w:rsid w:val="0029321B"/>
    <w:rsid w:val="002944AB"/>
    <w:rsid w:val="00294FB1"/>
    <w:rsid w:val="00295CF5"/>
    <w:rsid w:val="002A349F"/>
    <w:rsid w:val="002A3751"/>
    <w:rsid w:val="002A49D1"/>
    <w:rsid w:val="002A6540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6A"/>
    <w:rsid w:val="002D435C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20EB"/>
    <w:rsid w:val="0033294A"/>
    <w:rsid w:val="00333407"/>
    <w:rsid w:val="00335D86"/>
    <w:rsid w:val="00336351"/>
    <w:rsid w:val="00342122"/>
    <w:rsid w:val="00345F64"/>
    <w:rsid w:val="00352D33"/>
    <w:rsid w:val="00353C40"/>
    <w:rsid w:val="003555B5"/>
    <w:rsid w:val="0035562E"/>
    <w:rsid w:val="00360E70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D76"/>
    <w:rsid w:val="003955F8"/>
    <w:rsid w:val="003A0897"/>
    <w:rsid w:val="003A20C4"/>
    <w:rsid w:val="003A214E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EEA"/>
    <w:rsid w:val="003C23ED"/>
    <w:rsid w:val="003C310C"/>
    <w:rsid w:val="003C4AF7"/>
    <w:rsid w:val="003C5703"/>
    <w:rsid w:val="003C64D9"/>
    <w:rsid w:val="003D5A22"/>
    <w:rsid w:val="003D5F90"/>
    <w:rsid w:val="003E12C1"/>
    <w:rsid w:val="003E2ADC"/>
    <w:rsid w:val="003E2EC7"/>
    <w:rsid w:val="003E352B"/>
    <w:rsid w:val="003E3B5F"/>
    <w:rsid w:val="003F0CCC"/>
    <w:rsid w:val="003F1C87"/>
    <w:rsid w:val="0040129B"/>
    <w:rsid w:val="004027E4"/>
    <w:rsid w:val="004142CB"/>
    <w:rsid w:val="00417E1C"/>
    <w:rsid w:val="00421E95"/>
    <w:rsid w:val="00424090"/>
    <w:rsid w:val="00424C6B"/>
    <w:rsid w:val="00424CFD"/>
    <w:rsid w:val="00426BB3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35D5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107BB"/>
    <w:rsid w:val="0051168E"/>
    <w:rsid w:val="00511B85"/>
    <w:rsid w:val="005126F0"/>
    <w:rsid w:val="00513C4C"/>
    <w:rsid w:val="00514C11"/>
    <w:rsid w:val="00516606"/>
    <w:rsid w:val="00521596"/>
    <w:rsid w:val="005252C8"/>
    <w:rsid w:val="0053263D"/>
    <w:rsid w:val="005328E7"/>
    <w:rsid w:val="0053617F"/>
    <w:rsid w:val="00540170"/>
    <w:rsid w:val="0054146E"/>
    <w:rsid w:val="0054166D"/>
    <w:rsid w:val="005441D2"/>
    <w:rsid w:val="005523F3"/>
    <w:rsid w:val="005538EF"/>
    <w:rsid w:val="00553F24"/>
    <w:rsid w:val="005559D6"/>
    <w:rsid w:val="00557B32"/>
    <w:rsid w:val="005620B3"/>
    <w:rsid w:val="005639B7"/>
    <w:rsid w:val="0056782B"/>
    <w:rsid w:val="00570B07"/>
    <w:rsid w:val="00571C11"/>
    <w:rsid w:val="0057490D"/>
    <w:rsid w:val="00575341"/>
    <w:rsid w:val="00577973"/>
    <w:rsid w:val="00581A85"/>
    <w:rsid w:val="00581E84"/>
    <w:rsid w:val="00581F71"/>
    <w:rsid w:val="005821F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175D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4D74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A13"/>
    <w:rsid w:val="00621A5B"/>
    <w:rsid w:val="0062244E"/>
    <w:rsid w:val="0062463E"/>
    <w:rsid w:val="00626557"/>
    <w:rsid w:val="00626DA4"/>
    <w:rsid w:val="00627396"/>
    <w:rsid w:val="00627938"/>
    <w:rsid w:val="006308C0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16BD"/>
    <w:rsid w:val="006535A6"/>
    <w:rsid w:val="006539B6"/>
    <w:rsid w:val="0065528C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37A8"/>
    <w:rsid w:val="0068449A"/>
    <w:rsid w:val="00686989"/>
    <w:rsid w:val="00690F04"/>
    <w:rsid w:val="00691BD6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30EE"/>
    <w:rsid w:val="006D556A"/>
    <w:rsid w:val="006D5893"/>
    <w:rsid w:val="006D6A4C"/>
    <w:rsid w:val="006D76B9"/>
    <w:rsid w:val="006E0563"/>
    <w:rsid w:val="006E14A6"/>
    <w:rsid w:val="006E1864"/>
    <w:rsid w:val="006E3E6C"/>
    <w:rsid w:val="006E527A"/>
    <w:rsid w:val="006E590C"/>
    <w:rsid w:val="007002D8"/>
    <w:rsid w:val="007015D7"/>
    <w:rsid w:val="00701BDB"/>
    <w:rsid w:val="00702120"/>
    <w:rsid w:val="0070474E"/>
    <w:rsid w:val="00710104"/>
    <w:rsid w:val="00710E9A"/>
    <w:rsid w:val="00711D98"/>
    <w:rsid w:val="00712A50"/>
    <w:rsid w:val="007130D3"/>
    <w:rsid w:val="00713864"/>
    <w:rsid w:val="0071479E"/>
    <w:rsid w:val="00716EB8"/>
    <w:rsid w:val="00717A54"/>
    <w:rsid w:val="00717F83"/>
    <w:rsid w:val="00722621"/>
    <w:rsid w:val="00722924"/>
    <w:rsid w:val="007232CA"/>
    <w:rsid w:val="00723D31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4EA"/>
    <w:rsid w:val="00756E42"/>
    <w:rsid w:val="0075788C"/>
    <w:rsid w:val="007601A5"/>
    <w:rsid w:val="00762183"/>
    <w:rsid w:val="00762B62"/>
    <w:rsid w:val="007639F3"/>
    <w:rsid w:val="007643F3"/>
    <w:rsid w:val="00765CBB"/>
    <w:rsid w:val="00766550"/>
    <w:rsid w:val="007700A2"/>
    <w:rsid w:val="00771446"/>
    <w:rsid w:val="0077241C"/>
    <w:rsid w:val="00773AA2"/>
    <w:rsid w:val="00775A0E"/>
    <w:rsid w:val="0077641B"/>
    <w:rsid w:val="00776D51"/>
    <w:rsid w:val="007810F3"/>
    <w:rsid w:val="007830A2"/>
    <w:rsid w:val="00784B43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A1C"/>
    <w:rsid w:val="007A0C0D"/>
    <w:rsid w:val="007A2999"/>
    <w:rsid w:val="007B0A6A"/>
    <w:rsid w:val="007B24D0"/>
    <w:rsid w:val="007B4C65"/>
    <w:rsid w:val="007B63DB"/>
    <w:rsid w:val="007B7807"/>
    <w:rsid w:val="007B7D17"/>
    <w:rsid w:val="007C0081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800777"/>
    <w:rsid w:val="00802856"/>
    <w:rsid w:val="00802ACF"/>
    <w:rsid w:val="008061FE"/>
    <w:rsid w:val="00806592"/>
    <w:rsid w:val="008076DB"/>
    <w:rsid w:val="008110C1"/>
    <w:rsid w:val="0081139D"/>
    <w:rsid w:val="008128BF"/>
    <w:rsid w:val="00817319"/>
    <w:rsid w:val="00820D33"/>
    <w:rsid w:val="0082519A"/>
    <w:rsid w:val="008255B3"/>
    <w:rsid w:val="00826D56"/>
    <w:rsid w:val="008271C6"/>
    <w:rsid w:val="00834B6F"/>
    <w:rsid w:val="0084032E"/>
    <w:rsid w:val="00843396"/>
    <w:rsid w:val="008441EC"/>
    <w:rsid w:val="0084429F"/>
    <w:rsid w:val="00845700"/>
    <w:rsid w:val="00845AFC"/>
    <w:rsid w:val="00847FAA"/>
    <w:rsid w:val="008502BD"/>
    <w:rsid w:val="008511E9"/>
    <w:rsid w:val="00851A23"/>
    <w:rsid w:val="00852C44"/>
    <w:rsid w:val="00856DC0"/>
    <w:rsid w:val="00857A8C"/>
    <w:rsid w:val="00857D18"/>
    <w:rsid w:val="008605D8"/>
    <w:rsid w:val="00860CF6"/>
    <w:rsid w:val="00865351"/>
    <w:rsid w:val="00866E22"/>
    <w:rsid w:val="00870A2A"/>
    <w:rsid w:val="0087155C"/>
    <w:rsid w:val="00872918"/>
    <w:rsid w:val="00875A60"/>
    <w:rsid w:val="008765A0"/>
    <w:rsid w:val="0087699F"/>
    <w:rsid w:val="0088005A"/>
    <w:rsid w:val="0088111C"/>
    <w:rsid w:val="008818EE"/>
    <w:rsid w:val="008863C5"/>
    <w:rsid w:val="00886B34"/>
    <w:rsid w:val="008874B9"/>
    <w:rsid w:val="00890CB7"/>
    <w:rsid w:val="00891AD9"/>
    <w:rsid w:val="00891DD9"/>
    <w:rsid w:val="00893A79"/>
    <w:rsid w:val="008946A1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E3DFD"/>
    <w:rsid w:val="008F1097"/>
    <w:rsid w:val="008F144F"/>
    <w:rsid w:val="008F1B3D"/>
    <w:rsid w:val="008F20B8"/>
    <w:rsid w:val="008F23F5"/>
    <w:rsid w:val="008F2BC0"/>
    <w:rsid w:val="008F6086"/>
    <w:rsid w:val="008F7384"/>
    <w:rsid w:val="008F7B02"/>
    <w:rsid w:val="008F7D83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6A40"/>
    <w:rsid w:val="00941A92"/>
    <w:rsid w:val="00944475"/>
    <w:rsid w:val="00944F33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583E"/>
    <w:rsid w:val="009C2655"/>
    <w:rsid w:val="009C31D7"/>
    <w:rsid w:val="009C4BDC"/>
    <w:rsid w:val="009C7263"/>
    <w:rsid w:val="009C7739"/>
    <w:rsid w:val="009D297A"/>
    <w:rsid w:val="009D2E73"/>
    <w:rsid w:val="009D6363"/>
    <w:rsid w:val="009E09EC"/>
    <w:rsid w:val="009E1A74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06724"/>
    <w:rsid w:val="00A10837"/>
    <w:rsid w:val="00A1186A"/>
    <w:rsid w:val="00A12ADD"/>
    <w:rsid w:val="00A134E7"/>
    <w:rsid w:val="00A153BA"/>
    <w:rsid w:val="00A17838"/>
    <w:rsid w:val="00A2093D"/>
    <w:rsid w:val="00A21B45"/>
    <w:rsid w:val="00A227DE"/>
    <w:rsid w:val="00A23AA7"/>
    <w:rsid w:val="00A23F6E"/>
    <w:rsid w:val="00A24EB5"/>
    <w:rsid w:val="00A25F35"/>
    <w:rsid w:val="00A26AD5"/>
    <w:rsid w:val="00A26EBC"/>
    <w:rsid w:val="00A30D9E"/>
    <w:rsid w:val="00A313CA"/>
    <w:rsid w:val="00A31808"/>
    <w:rsid w:val="00A33474"/>
    <w:rsid w:val="00A33B4A"/>
    <w:rsid w:val="00A33C68"/>
    <w:rsid w:val="00A341B4"/>
    <w:rsid w:val="00A343E7"/>
    <w:rsid w:val="00A36DF5"/>
    <w:rsid w:val="00A407B5"/>
    <w:rsid w:val="00A41182"/>
    <w:rsid w:val="00A420BF"/>
    <w:rsid w:val="00A424B7"/>
    <w:rsid w:val="00A45C45"/>
    <w:rsid w:val="00A50E41"/>
    <w:rsid w:val="00A50F3C"/>
    <w:rsid w:val="00A51357"/>
    <w:rsid w:val="00A5302C"/>
    <w:rsid w:val="00A530E8"/>
    <w:rsid w:val="00A532FC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80532"/>
    <w:rsid w:val="00A8067F"/>
    <w:rsid w:val="00A82366"/>
    <w:rsid w:val="00A8279B"/>
    <w:rsid w:val="00A83B14"/>
    <w:rsid w:val="00A8643C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6B40"/>
    <w:rsid w:val="00AA2BF7"/>
    <w:rsid w:val="00AA6366"/>
    <w:rsid w:val="00AA7358"/>
    <w:rsid w:val="00AA7AD4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79BD"/>
    <w:rsid w:val="00AF17FE"/>
    <w:rsid w:val="00AF1DD4"/>
    <w:rsid w:val="00AF265F"/>
    <w:rsid w:val="00AF4BA3"/>
    <w:rsid w:val="00B0050E"/>
    <w:rsid w:val="00B011F7"/>
    <w:rsid w:val="00B0164A"/>
    <w:rsid w:val="00B01E98"/>
    <w:rsid w:val="00B028B5"/>
    <w:rsid w:val="00B03EE7"/>
    <w:rsid w:val="00B11950"/>
    <w:rsid w:val="00B11951"/>
    <w:rsid w:val="00B119F8"/>
    <w:rsid w:val="00B123DB"/>
    <w:rsid w:val="00B1261F"/>
    <w:rsid w:val="00B17162"/>
    <w:rsid w:val="00B17300"/>
    <w:rsid w:val="00B177E5"/>
    <w:rsid w:val="00B2171C"/>
    <w:rsid w:val="00B21C8E"/>
    <w:rsid w:val="00B235E1"/>
    <w:rsid w:val="00B24162"/>
    <w:rsid w:val="00B27475"/>
    <w:rsid w:val="00B30FE5"/>
    <w:rsid w:val="00B32FD8"/>
    <w:rsid w:val="00B33094"/>
    <w:rsid w:val="00B330D8"/>
    <w:rsid w:val="00B36A0B"/>
    <w:rsid w:val="00B4103F"/>
    <w:rsid w:val="00B454D9"/>
    <w:rsid w:val="00B464F6"/>
    <w:rsid w:val="00B465F5"/>
    <w:rsid w:val="00B46FD0"/>
    <w:rsid w:val="00B479F3"/>
    <w:rsid w:val="00B52A0E"/>
    <w:rsid w:val="00B53EE3"/>
    <w:rsid w:val="00B54D0A"/>
    <w:rsid w:val="00B5765B"/>
    <w:rsid w:val="00B57D21"/>
    <w:rsid w:val="00B60D0F"/>
    <w:rsid w:val="00B60F58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527B"/>
    <w:rsid w:val="00B75377"/>
    <w:rsid w:val="00B75CD9"/>
    <w:rsid w:val="00B761AD"/>
    <w:rsid w:val="00B76D7D"/>
    <w:rsid w:val="00B80E9A"/>
    <w:rsid w:val="00B82306"/>
    <w:rsid w:val="00B823E5"/>
    <w:rsid w:val="00B8294F"/>
    <w:rsid w:val="00B86754"/>
    <w:rsid w:val="00B87A5B"/>
    <w:rsid w:val="00B90B44"/>
    <w:rsid w:val="00B960AC"/>
    <w:rsid w:val="00B96E40"/>
    <w:rsid w:val="00BA1D20"/>
    <w:rsid w:val="00BA2690"/>
    <w:rsid w:val="00BA514B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C6715"/>
    <w:rsid w:val="00BD19C6"/>
    <w:rsid w:val="00BD1FBB"/>
    <w:rsid w:val="00BD766F"/>
    <w:rsid w:val="00BD7D48"/>
    <w:rsid w:val="00BE14E1"/>
    <w:rsid w:val="00BE16EA"/>
    <w:rsid w:val="00BE170B"/>
    <w:rsid w:val="00BE1721"/>
    <w:rsid w:val="00BE3C03"/>
    <w:rsid w:val="00BE3DB5"/>
    <w:rsid w:val="00BE469A"/>
    <w:rsid w:val="00BE48EE"/>
    <w:rsid w:val="00BE4D71"/>
    <w:rsid w:val="00BE525B"/>
    <w:rsid w:val="00BE5C6A"/>
    <w:rsid w:val="00BE7415"/>
    <w:rsid w:val="00BE7F2F"/>
    <w:rsid w:val="00BF06DA"/>
    <w:rsid w:val="00BF0BA7"/>
    <w:rsid w:val="00BF315D"/>
    <w:rsid w:val="00C039E7"/>
    <w:rsid w:val="00C03ECC"/>
    <w:rsid w:val="00C0404F"/>
    <w:rsid w:val="00C130A6"/>
    <w:rsid w:val="00C14E07"/>
    <w:rsid w:val="00C169B2"/>
    <w:rsid w:val="00C22321"/>
    <w:rsid w:val="00C23C62"/>
    <w:rsid w:val="00C274B7"/>
    <w:rsid w:val="00C27C7C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52749"/>
    <w:rsid w:val="00C53D69"/>
    <w:rsid w:val="00C543FD"/>
    <w:rsid w:val="00C54F38"/>
    <w:rsid w:val="00C552B6"/>
    <w:rsid w:val="00C56455"/>
    <w:rsid w:val="00C5775C"/>
    <w:rsid w:val="00C57D4A"/>
    <w:rsid w:val="00C60B6A"/>
    <w:rsid w:val="00C61380"/>
    <w:rsid w:val="00C6235E"/>
    <w:rsid w:val="00C63C68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C6DEE"/>
    <w:rsid w:val="00CD1076"/>
    <w:rsid w:val="00CD1EBC"/>
    <w:rsid w:val="00CD66AC"/>
    <w:rsid w:val="00CD6AB2"/>
    <w:rsid w:val="00CE0256"/>
    <w:rsid w:val="00CE0DF3"/>
    <w:rsid w:val="00CE1B90"/>
    <w:rsid w:val="00CE1F86"/>
    <w:rsid w:val="00CE5A13"/>
    <w:rsid w:val="00CE6536"/>
    <w:rsid w:val="00CE764E"/>
    <w:rsid w:val="00CF00D2"/>
    <w:rsid w:val="00CF2B19"/>
    <w:rsid w:val="00CF49F3"/>
    <w:rsid w:val="00CF6FC4"/>
    <w:rsid w:val="00D03759"/>
    <w:rsid w:val="00D1155E"/>
    <w:rsid w:val="00D15840"/>
    <w:rsid w:val="00D20828"/>
    <w:rsid w:val="00D20857"/>
    <w:rsid w:val="00D21E74"/>
    <w:rsid w:val="00D23B97"/>
    <w:rsid w:val="00D25735"/>
    <w:rsid w:val="00D272AC"/>
    <w:rsid w:val="00D27896"/>
    <w:rsid w:val="00D279E2"/>
    <w:rsid w:val="00D30763"/>
    <w:rsid w:val="00D31C31"/>
    <w:rsid w:val="00D358B7"/>
    <w:rsid w:val="00D37258"/>
    <w:rsid w:val="00D534A9"/>
    <w:rsid w:val="00D5474E"/>
    <w:rsid w:val="00D603E5"/>
    <w:rsid w:val="00D630C2"/>
    <w:rsid w:val="00D637F9"/>
    <w:rsid w:val="00D649E5"/>
    <w:rsid w:val="00D65B78"/>
    <w:rsid w:val="00D70CEF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4E12"/>
    <w:rsid w:val="00D96E09"/>
    <w:rsid w:val="00DA0E80"/>
    <w:rsid w:val="00DA1A53"/>
    <w:rsid w:val="00DA4BA2"/>
    <w:rsid w:val="00DA7A3E"/>
    <w:rsid w:val="00DB01B3"/>
    <w:rsid w:val="00DB094B"/>
    <w:rsid w:val="00DB13A9"/>
    <w:rsid w:val="00DB1D43"/>
    <w:rsid w:val="00DB3802"/>
    <w:rsid w:val="00DB41F1"/>
    <w:rsid w:val="00DB4936"/>
    <w:rsid w:val="00DB5288"/>
    <w:rsid w:val="00DB6E26"/>
    <w:rsid w:val="00DC2A0B"/>
    <w:rsid w:val="00DC2F18"/>
    <w:rsid w:val="00DC317A"/>
    <w:rsid w:val="00DC66AB"/>
    <w:rsid w:val="00DD14A0"/>
    <w:rsid w:val="00DD57FA"/>
    <w:rsid w:val="00DD6F7D"/>
    <w:rsid w:val="00DE474D"/>
    <w:rsid w:val="00DE67BC"/>
    <w:rsid w:val="00DE6B4A"/>
    <w:rsid w:val="00DF4452"/>
    <w:rsid w:val="00DF6419"/>
    <w:rsid w:val="00DF7794"/>
    <w:rsid w:val="00E00D0B"/>
    <w:rsid w:val="00E02E8B"/>
    <w:rsid w:val="00E06939"/>
    <w:rsid w:val="00E0774E"/>
    <w:rsid w:val="00E07BD7"/>
    <w:rsid w:val="00E1591A"/>
    <w:rsid w:val="00E171CE"/>
    <w:rsid w:val="00E17674"/>
    <w:rsid w:val="00E2138B"/>
    <w:rsid w:val="00E2357C"/>
    <w:rsid w:val="00E24A58"/>
    <w:rsid w:val="00E25864"/>
    <w:rsid w:val="00E2771E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80EF5"/>
    <w:rsid w:val="00E82004"/>
    <w:rsid w:val="00E82569"/>
    <w:rsid w:val="00E87A0F"/>
    <w:rsid w:val="00E90611"/>
    <w:rsid w:val="00E90E1A"/>
    <w:rsid w:val="00E9117E"/>
    <w:rsid w:val="00E9174B"/>
    <w:rsid w:val="00E91C37"/>
    <w:rsid w:val="00E92F9F"/>
    <w:rsid w:val="00E93106"/>
    <w:rsid w:val="00E962AE"/>
    <w:rsid w:val="00E97E61"/>
    <w:rsid w:val="00EA00D5"/>
    <w:rsid w:val="00EA02C3"/>
    <w:rsid w:val="00EA2A29"/>
    <w:rsid w:val="00EA4744"/>
    <w:rsid w:val="00EA4EBB"/>
    <w:rsid w:val="00EA62F7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DEC"/>
    <w:rsid w:val="00EC08F0"/>
    <w:rsid w:val="00EC1181"/>
    <w:rsid w:val="00EC11A7"/>
    <w:rsid w:val="00EC34A8"/>
    <w:rsid w:val="00EC387A"/>
    <w:rsid w:val="00EC6A83"/>
    <w:rsid w:val="00EC7BD8"/>
    <w:rsid w:val="00ED0742"/>
    <w:rsid w:val="00ED4041"/>
    <w:rsid w:val="00ED41BC"/>
    <w:rsid w:val="00ED59DF"/>
    <w:rsid w:val="00ED623E"/>
    <w:rsid w:val="00ED79DF"/>
    <w:rsid w:val="00EE001A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3019"/>
    <w:rsid w:val="00EF4ED5"/>
    <w:rsid w:val="00EF7B84"/>
    <w:rsid w:val="00F018C0"/>
    <w:rsid w:val="00F01AB2"/>
    <w:rsid w:val="00F01DBD"/>
    <w:rsid w:val="00F028CF"/>
    <w:rsid w:val="00F03E72"/>
    <w:rsid w:val="00F040C9"/>
    <w:rsid w:val="00F0482A"/>
    <w:rsid w:val="00F05EBF"/>
    <w:rsid w:val="00F071D4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3823"/>
    <w:rsid w:val="00F34711"/>
    <w:rsid w:val="00F3482E"/>
    <w:rsid w:val="00F349D0"/>
    <w:rsid w:val="00F354AA"/>
    <w:rsid w:val="00F35B8F"/>
    <w:rsid w:val="00F37369"/>
    <w:rsid w:val="00F424BA"/>
    <w:rsid w:val="00F500CA"/>
    <w:rsid w:val="00F50288"/>
    <w:rsid w:val="00F50A83"/>
    <w:rsid w:val="00F52052"/>
    <w:rsid w:val="00F52352"/>
    <w:rsid w:val="00F553E5"/>
    <w:rsid w:val="00F55795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824"/>
    <w:rsid w:val="00F84D71"/>
    <w:rsid w:val="00F862D0"/>
    <w:rsid w:val="00F87207"/>
    <w:rsid w:val="00F95675"/>
    <w:rsid w:val="00F967CA"/>
    <w:rsid w:val="00F96E87"/>
    <w:rsid w:val="00FA4CCC"/>
    <w:rsid w:val="00FA7FFA"/>
    <w:rsid w:val="00FB11D6"/>
    <w:rsid w:val="00FB12CA"/>
    <w:rsid w:val="00FB1C44"/>
    <w:rsid w:val="00FB27EE"/>
    <w:rsid w:val="00FB2CA8"/>
    <w:rsid w:val="00FB33DE"/>
    <w:rsid w:val="00FB3E04"/>
    <w:rsid w:val="00FB6257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325B"/>
    <w:rsid w:val="00FE3CB5"/>
    <w:rsid w:val="00FE3EBD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526E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776EEB"/>
  <w15:docId w15:val="{16A4FDC1-371B-49C5-9BCC-2C49160D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47D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E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character" w:customStyle="1" w:styleId="Heading2Char">
    <w:name w:val="Heading 2 Char"/>
    <w:basedOn w:val="DefaultParagraphFont"/>
    <w:link w:val="Heading2"/>
    <w:uiPriority w:val="9"/>
    <w:semiHidden/>
    <w:rsid w:val="00FE3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E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TMWK-1711667696-1734</_dlc_DocId>
    <_dlc_DocIdUrl xmlns="56ca14a9-86ae-4ef3-8e6a-8ffc11662945">
      <Url>https://amatoday.sharepoint.com/sites/teamwork/EducationCenterEngage/_layouts/15/DocIdRedir.aspx?ID=TMWK-1711667696-1734</Url>
      <Description>TMWK-1711667696-1734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21F7-8FD1-4988-B370-B5E416D9CE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81B361-D08E-4D3F-816C-B5413F288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4BE44-4634-487B-99DE-0E76DCBA3FF8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56ca14a9-86ae-4ef3-8e6a-8ffc11662945"/>
    <ds:schemaRef ds:uri="http://schemas.openxmlformats.org/package/2006/metadata/core-properties"/>
    <ds:schemaRef ds:uri="c25f2ba5-8c06-4105-bc3e-2b38c24c9abb"/>
    <ds:schemaRef ds:uri="bdb2ef6e-8efe-4a7e-9f1e-0eba45344756"/>
  </ds:schemaRefs>
</ds:datastoreItem>
</file>

<file path=customXml/itemProps4.xml><?xml version="1.0" encoding="utf-8"?>
<ds:datastoreItem xmlns:ds="http://schemas.openxmlformats.org/officeDocument/2006/customXml" ds:itemID="{309459DB-DD1D-42F1-A8A3-00A089B0E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0323BC-5E39-4D7A-9B66-0EFD8037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scripting for approaching distressed physicians</vt:lpstr>
    </vt:vector>
  </TitlesOfParts>
  <Company>American Medical Association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scripting for approaching distressed physicians</dc:title>
  <dc:creator>Administrator</dc:creator>
  <cp:lastModifiedBy>Kate Peteet</cp:lastModifiedBy>
  <cp:revision>7</cp:revision>
  <cp:lastPrinted>2014-10-16T21:29:00Z</cp:lastPrinted>
  <dcterms:created xsi:type="dcterms:W3CDTF">2016-04-27T17:43:00Z</dcterms:created>
  <dcterms:modified xsi:type="dcterms:W3CDTF">2019-06-06T18:13:00Z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fc63ce54-5621-4d2d-a584-26e1f3f1d3dd</vt:lpwstr>
  </property>
</Properties>
</file>